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1793" w14:textId="77777777" w:rsidR="005E19F4" w:rsidRPr="0056476C" w:rsidRDefault="005E19F4" w:rsidP="00977A57">
      <w:pPr>
        <w:spacing w:after="0" w:line="240" w:lineRule="auto"/>
        <w:jc w:val="center"/>
        <w:rPr>
          <w:rFonts w:ascii="Arial" w:hAnsi="Arial" w:cs="Arial"/>
          <w:b/>
          <w:color w:val="0070C0"/>
        </w:rPr>
      </w:pPr>
    </w:p>
    <w:p w14:paraId="16C038CC" w14:textId="77777777" w:rsidR="005E19F4" w:rsidRPr="0056476C" w:rsidRDefault="005E19F4" w:rsidP="00977A57">
      <w:pPr>
        <w:spacing w:after="0" w:line="240" w:lineRule="auto"/>
        <w:jc w:val="center"/>
        <w:rPr>
          <w:rFonts w:ascii="Arial" w:hAnsi="Arial" w:cs="Arial"/>
          <w:b/>
          <w:color w:val="0070C0"/>
        </w:rPr>
      </w:pPr>
    </w:p>
    <w:p w14:paraId="674FAE24" w14:textId="77777777" w:rsidR="006A56EF" w:rsidRPr="002C7A4A" w:rsidRDefault="006A56EF" w:rsidP="00977A57">
      <w:pPr>
        <w:spacing w:after="0" w:line="240" w:lineRule="auto"/>
        <w:jc w:val="center"/>
        <w:rPr>
          <w:rFonts w:ascii="Arial" w:hAnsi="Arial" w:cs="Arial"/>
          <w:b/>
          <w:color w:val="FFC000"/>
        </w:rPr>
      </w:pPr>
    </w:p>
    <w:p w14:paraId="76D89894" w14:textId="77777777" w:rsidR="00C65AD3" w:rsidRPr="002C7A4A" w:rsidRDefault="001C3F1C" w:rsidP="00977A57">
      <w:pPr>
        <w:spacing w:after="0" w:line="240" w:lineRule="auto"/>
        <w:jc w:val="center"/>
        <w:rPr>
          <w:rFonts w:ascii="Arial" w:hAnsi="Arial" w:cs="Arial"/>
          <w:b/>
          <w:color w:val="FFC000"/>
        </w:rPr>
      </w:pPr>
      <w:r w:rsidRPr="002C7A4A">
        <w:rPr>
          <w:rFonts w:ascii="Arial" w:hAnsi="Arial" w:cs="Arial"/>
          <w:b/>
          <w:color w:val="FFC000"/>
        </w:rPr>
        <w:t>J</w:t>
      </w:r>
      <w:r w:rsidR="00A147DE" w:rsidRPr="002C7A4A">
        <w:rPr>
          <w:rFonts w:ascii="Arial" w:hAnsi="Arial" w:cs="Arial"/>
          <w:b/>
          <w:color w:val="FFC000"/>
        </w:rPr>
        <w:t>OB DESCRIPTION</w:t>
      </w:r>
    </w:p>
    <w:p w14:paraId="6E626F7B" w14:textId="77777777" w:rsidR="00C65AD3" w:rsidRPr="002C7A4A" w:rsidRDefault="00C65AD3" w:rsidP="00977A57">
      <w:pPr>
        <w:tabs>
          <w:tab w:val="right" w:pos="9026"/>
        </w:tabs>
        <w:spacing w:after="0" w:line="240" w:lineRule="auto"/>
        <w:rPr>
          <w:rFonts w:ascii="Arial" w:hAnsi="Arial" w:cs="Arial"/>
          <w:b/>
          <w:color w:val="FFC000"/>
        </w:rPr>
      </w:pPr>
    </w:p>
    <w:p w14:paraId="515BBC7E" w14:textId="77777777" w:rsidR="00C32818" w:rsidRPr="002C7A4A" w:rsidRDefault="00C32818" w:rsidP="00C32818">
      <w:pPr>
        <w:spacing w:after="0" w:line="240" w:lineRule="auto"/>
        <w:rPr>
          <w:rFonts w:ascii="Arial" w:hAnsi="Arial" w:cs="Arial"/>
          <w:b/>
          <w:color w:val="FFC000"/>
        </w:rPr>
      </w:pPr>
      <w:r w:rsidRPr="002C7A4A">
        <w:rPr>
          <w:rFonts w:ascii="Arial" w:hAnsi="Arial" w:cs="Arial"/>
          <w:b/>
          <w:color w:val="FFC000"/>
        </w:rPr>
        <w:t>J</w:t>
      </w:r>
      <w:r w:rsidR="00437DC0" w:rsidRPr="002C7A4A">
        <w:rPr>
          <w:rFonts w:ascii="Arial" w:hAnsi="Arial" w:cs="Arial"/>
          <w:b/>
          <w:color w:val="FFC000"/>
        </w:rPr>
        <w:t>OB DETAILS</w:t>
      </w:r>
    </w:p>
    <w:p w14:paraId="475AFC86" w14:textId="77777777" w:rsidR="00C32818" w:rsidRPr="005C6051" w:rsidRDefault="00C32818" w:rsidP="00C32818">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668"/>
        <w:gridCol w:w="1407"/>
        <w:gridCol w:w="2804"/>
      </w:tblGrid>
      <w:tr w:rsidR="00C32818" w:rsidRPr="005C6051" w14:paraId="02783FB9" w14:textId="77777777" w:rsidTr="657E97AF">
        <w:tc>
          <w:tcPr>
            <w:tcW w:w="2137" w:type="dxa"/>
          </w:tcPr>
          <w:p w14:paraId="089676DA" w14:textId="77777777" w:rsidR="00C32818" w:rsidRPr="005C6051" w:rsidRDefault="00C32818" w:rsidP="00221C5B">
            <w:pPr>
              <w:spacing w:after="0" w:line="240" w:lineRule="auto"/>
              <w:rPr>
                <w:rFonts w:ascii="Arial" w:hAnsi="Arial" w:cs="Arial"/>
              </w:rPr>
            </w:pPr>
            <w:r w:rsidRPr="005C6051">
              <w:rPr>
                <w:rFonts w:ascii="Arial" w:hAnsi="Arial" w:cs="Arial"/>
                <w:b/>
              </w:rPr>
              <w:t>Post Title</w:t>
            </w:r>
            <w:r w:rsidRPr="005C6051">
              <w:rPr>
                <w:rFonts w:ascii="Arial" w:hAnsi="Arial" w:cs="Arial"/>
              </w:rPr>
              <w:t>:</w:t>
            </w:r>
            <w:r w:rsidRPr="005C6051">
              <w:rPr>
                <w:rFonts w:ascii="Arial" w:hAnsi="Arial" w:cs="Arial"/>
              </w:rPr>
              <w:tab/>
            </w:r>
          </w:p>
          <w:p w14:paraId="0F5A3854" w14:textId="77777777" w:rsidR="00C32818" w:rsidRPr="005C6051" w:rsidRDefault="00C32818" w:rsidP="00221C5B">
            <w:pPr>
              <w:spacing w:after="0" w:line="240" w:lineRule="auto"/>
              <w:rPr>
                <w:rFonts w:ascii="Arial" w:hAnsi="Arial" w:cs="Arial"/>
              </w:rPr>
            </w:pPr>
          </w:p>
        </w:tc>
        <w:tc>
          <w:tcPr>
            <w:tcW w:w="2668" w:type="dxa"/>
          </w:tcPr>
          <w:p w14:paraId="132FABA9" w14:textId="575582DB" w:rsidR="00C32818" w:rsidRPr="005C6051" w:rsidRDefault="001C3226" w:rsidP="00C32818">
            <w:pPr>
              <w:rPr>
                <w:rFonts w:ascii="Arial" w:hAnsi="Arial" w:cs="Arial"/>
              </w:rPr>
            </w:pPr>
            <w:r w:rsidRPr="005C6051">
              <w:rPr>
                <w:rFonts w:ascii="Arial" w:hAnsi="Arial" w:cs="Arial"/>
              </w:rPr>
              <w:t xml:space="preserve">Marketing </w:t>
            </w:r>
            <w:r w:rsidR="00A42CE7">
              <w:rPr>
                <w:rFonts w:ascii="Arial" w:hAnsi="Arial" w:cs="Arial"/>
              </w:rPr>
              <w:t xml:space="preserve">&amp; </w:t>
            </w:r>
            <w:proofErr w:type="gramStart"/>
            <w:r w:rsidR="00A42CE7">
              <w:rPr>
                <w:rFonts w:ascii="Arial" w:hAnsi="Arial" w:cs="Arial"/>
              </w:rPr>
              <w:t>Social Media Officer</w:t>
            </w:r>
            <w:proofErr w:type="gramEnd"/>
          </w:p>
        </w:tc>
        <w:tc>
          <w:tcPr>
            <w:tcW w:w="1407" w:type="dxa"/>
          </w:tcPr>
          <w:p w14:paraId="26D92E44" w14:textId="77777777" w:rsidR="00C32818" w:rsidRPr="005C6051" w:rsidRDefault="00C32818" w:rsidP="00221C5B">
            <w:pPr>
              <w:spacing w:after="0" w:line="240" w:lineRule="auto"/>
              <w:rPr>
                <w:rFonts w:ascii="Arial" w:hAnsi="Arial" w:cs="Arial"/>
                <w:b/>
              </w:rPr>
            </w:pPr>
            <w:r w:rsidRPr="005C6051">
              <w:rPr>
                <w:rFonts w:ascii="Arial" w:hAnsi="Arial" w:cs="Arial"/>
                <w:b/>
              </w:rPr>
              <w:t xml:space="preserve">Job Ref: </w:t>
            </w:r>
          </w:p>
        </w:tc>
        <w:tc>
          <w:tcPr>
            <w:tcW w:w="2804" w:type="dxa"/>
          </w:tcPr>
          <w:p w14:paraId="74D09F32" w14:textId="2AABFFC1" w:rsidR="00C32818" w:rsidRPr="005C6051" w:rsidRDefault="00003FFE" w:rsidP="00003FFE">
            <w:pPr>
              <w:spacing w:after="0" w:line="240" w:lineRule="auto"/>
              <w:rPr>
                <w:rFonts w:ascii="Arial" w:hAnsi="Arial" w:cs="Arial"/>
              </w:rPr>
            </w:pPr>
            <w:r w:rsidRPr="005C6051">
              <w:rPr>
                <w:rFonts w:ascii="Arial" w:hAnsi="Arial" w:cs="Arial"/>
              </w:rPr>
              <w:t xml:space="preserve">ORNC </w:t>
            </w:r>
            <w:r w:rsidR="00A87E70">
              <w:rPr>
                <w:rFonts w:ascii="Arial" w:hAnsi="Arial" w:cs="Arial"/>
              </w:rPr>
              <w:t>–</w:t>
            </w:r>
            <w:r w:rsidRPr="005C6051">
              <w:rPr>
                <w:rFonts w:ascii="Arial" w:hAnsi="Arial" w:cs="Arial"/>
              </w:rPr>
              <w:t xml:space="preserve"> </w:t>
            </w:r>
            <w:r w:rsidR="00A87E70">
              <w:rPr>
                <w:rFonts w:ascii="Arial" w:hAnsi="Arial" w:cs="Arial"/>
              </w:rPr>
              <w:t>202</w:t>
            </w:r>
            <w:r w:rsidR="00A42CE7">
              <w:rPr>
                <w:rFonts w:ascii="Arial" w:hAnsi="Arial" w:cs="Arial"/>
              </w:rPr>
              <w:t>2</w:t>
            </w:r>
            <w:r w:rsidR="00A87E70">
              <w:rPr>
                <w:rFonts w:ascii="Arial" w:hAnsi="Arial" w:cs="Arial"/>
              </w:rPr>
              <w:t>/0</w:t>
            </w:r>
            <w:r w:rsidR="00A42CE7">
              <w:rPr>
                <w:rFonts w:ascii="Arial" w:hAnsi="Arial" w:cs="Arial"/>
              </w:rPr>
              <w:t>3</w:t>
            </w:r>
          </w:p>
        </w:tc>
      </w:tr>
      <w:tr w:rsidR="00C32818" w:rsidRPr="005C6051" w14:paraId="25A5B82F" w14:textId="77777777" w:rsidTr="657E97AF">
        <w:tc>
          <w:tcPr>
            <w:tcW w:w="2137" w:type="dxa"/>
          </w:tcPr>
          <w:p w14:paraId="5A3147BD" w14:textId="77777777" w:rsidR="00C32818" w:rsidRPr="005C6051" w:rsidRDefault="00C32818" w:rsidP="00221C5B">
            <w:pPr>
              <w:spacing w:after="0" w:line="240" w:lineRule="auto"/>
              <w:rPr>
                <w:rFonts w:ascii="Arial" w:hAnsi="Arial" w:cs="Arial"/>
                <w:b/>
              </w:rPr>
            </w:pPr>
            <w:r w:rsidRPr="005C6051">
              <w:rPr>
                <w:rFonts w:ascii="Arial" w:hAnsi="Arial" w:cs="Arial"/>
                <w:b/>
              </w:rPr>
              <w:t>Area:</w:t>
            </w:r>
          </w:p>
          <w:p w14:paraId="2F9A0BF5" w14:textId="77777777" w:rsidR="00C32818" w:rsidRPr="005C6051" w:rsidRDefault="00C32818" w:rsidP="00221C5B">
            <w:pPr>
              <w:spacing w:after="0" w:line="240" w:lineRule="auto"/>
              <w:rPr>
                <w:rFonts w:ascii="Arial" w:hAnsi="Arial" w:cs="Arial"/>
              </w:rPr>
            </w:pPr>
          </w:p>
        </w:tc>
        <w:tc>
          <w:tcPr>
            <w:tcW w:w="2668" w:type="dxa"/>
          </w:tcPr>
          <w:p w14:paraId="43C98EDE" w14:textId="5D7B3068" w:rsidR="00C32818" w:rsidRPr="005C6051" w:rsidRDefault="00E66B06" w:rsidP="00B544C0">
            <w:pPr>
              <w:spacing w:after="0" w:line="240" w:lineRule="auto"/>
              <w:rPr>
                <w:rFonts w:ascii="Arial" w:hAnsi="Arial" w:cs="Arial"/>
              </w:rPr>
            </w:pPr>
            <w:r>
              <w:rPr>
                <w:rFonts w:ascii="Arial" w:hAnsi="Arial" w:cs="Arial"/>
              </w:rPr>
              <w:t>Marketing</w:t>
            </w:r>
          </w:p>
        </w:tc>
        <w:tc>
          <w:tcPr>
            <w:tcW w:w="1407" w:type="dxa"/>
          </w:tcPr>
          <w:p w14:paraId="267AC4D3" w14:textId="77777777" w:rsidR="00C32818" w:rsidRPr="005C6051" w:rsidRDefault="00C32818" w:rsidP="00221C5B">
            <w:pPr>
              <w:spacing w:after="0" w:line="240" w:lineRule="auto"/>
              <w:rPr>
                <w:rFonts w:ascii="Arial" w:hAnsi="Arial" w:cs="Arial"/>
                <w:b/>
              </w:rPr>
            </w:pPr>
            <w:r w:rsidRPr="005C6051">
              <w:rPr>
                <w:rFonts w:ascii="Arial" w:hAnsi="Arial" w:cs="Arial"/>
                <w:b/>
              </w:rPr>
              <w:t>Location:</w:t>
            </w:r>
          </w:p>
        </w:tc>
        <w:tc>
          <w:tcPr>
            <w:tcW w:w="2804" w:type="dxa"/>
          </w:tcPr>
          <w:p w14:paraId="4EDD94E3" w14:textId="13C7B198" w:rsidR="00C32818" w:rsidRPr="005C6051" w:rsidRDefault="00003FFE" w:rsidP="00003FFE">
            <w:pPr>
              <w:spacing w:after="0" w:line="240" w:lineRule="auto"/>
              <w:rPr>
                <w:rFonts w:ascii="Arial" w:hAnsi="Arial" w:cs="Arial"/>
              </w:rPr>
            </w:pPr>
            <w:r w:rsidRPr="005C6051">
              <w:rPr>
                <w:rFonts w:ascii="Arial" w:hAnsi="Arial" w:cs="Arial"/>
              </w:rPr>
              <w:t>Greenwich</w:t>
            </w:r>
            <w:r w:rsidR="00EE5AA9" w:rsidRPr="005C6051">
              <w:rPr>
                <w:rFonts w:ascii="Arial" w:hAnsi="Arial" w:cs="Arial"/>
              </w:rPr>
              <w:t xml:space="preserve">, </w:t>
            </w:r>
            <w:r w:rsidR="00895FE6" w:rsidRPr="005C6051">
              <w:rPr>
                <w:rFonts w:ascii="Arial" w:hAnsi="Arial" w:cs="Arial"/>
              </w:rPr>
              <w:t>Lo</w:t>
            </w:r>
            <w:r w:rsidR="00AB0F26" w:rsidRPr="005C6051">
              <w:rPr>
                <w:rFonts w:ascii="Arial" w:hAnsi="Arial" w:cs="Arial"/>
              </w:rPr>
              <w:t>ndon</w:t>
            </w:r>
            <w:r w:rsidR="00EE5AA9" w:rsidRPr="005C6051">
              <w:rPr>
                <w:rFonts w:ascii="Arial" w:hAnsi="Arial" w:cs="Arial"/>
              </w:rPr>
              <w:t>, S</w:t>
            </w:r>
            <w:r w:rsidRPr="005C6051">
              <w:rPr>
                <w:rFonts w:ascii="Arial" w:hAnsi="Arial" w:cs="Arial"/>
              </w:rPr>
              <w:t xml:space="preserve">E10 </w:t>
            </w:r>
          </w:p>
        </w:tc>
      </w:tr>
      <w:tr w:rsidR="00C32818" w:rsidRPr="005C6051" w14:paraId="507DCD5A" w14:textId="77777777" w:rsidTr="657E97AF">
        <w:tc>
          <w:tcPr>
            <w:tcW w:w="2137" w:type="dxa"/>
          </w:tcPr>
          <w:p w14:paraId="6197B63E" w14:textId="77777777" w:rsidR="00C32818" w:rsidRPr="005C6051" w:rsidRDefault="00C32818" w:rsidP="00221C5B">
            <w:pPr>
              <w:spacing w:after="0" w:line="240" w:lineRule="auto"/>
              <w:rPr>
                <w:rFonts w:ascii="Arial" w:hAnsi="Arial" w:cs="Arial"/>
                <w:b/>
              </w:rPr>
            </w:pPr>
            <w:r w:rsidRPr="005C6051">
              <w:rPr>
                <w:rFonts w:ascii="Arial" w:hAnsi="Arial" w:cs="Arial"/>
                <w:b/>
              </w:rPr>
              <w:t xml:space="preserve">Salary:   </w:t>
            </w:r>
            <w:r w:rsidRPr="005C6051">
              <w:rPr>
                <w:rFonts w:ascii="Arial" w:hAnsi="Arial" w:cs="Arial"/>
                <w:b/>
              </w:rPr>
              <w:tab/>
            </w:r>
          </w:p>
          <w:p w14:paraId="14375A31" w14:textId="77777777" w:rsidR="00C32818" w:rsidRPr="005C6051" w:rsidRDefault="00C32818" w:rsidP="00221C5B">
            <w:pPr>
              <w:spacing w:after="0" w:line="240" w:lineRule="auto"/>
              <w:rPr>
                <w:rFonts w:ascii="Arial" w:hAnsi="Arial" w:cs="Arial"/>
              </w:rPr>
            </w:pPr>
          </w:p>
        </w:tc>
        <w:tc>
          <w:tcPr>
            <w:tcW w:w="2668" w:type="dxa"/>
          </w:tcPr>
          <w:p w14:paraId="5110DA20" w14:textId="59EAF16A" w:rsidR="002061DC" w:rsidRPr="002C7A4A" w:rsidRDefault="001C3226" w:rsidP="002C7A4A">
            <w:pPr>
              <w:spacing w:after="0" w:line="240" w:lineRule="auto"/>
              <w:rPr>
                <w:rFonts w:ascii="Arial" w:hAnsi="Arial" w:cs="Arial"/>
              </w:rPr>
            </w:pPr>
            <w:r w:rsidRPr="002C7A4A">
              <w:rPr>
                <w:rFonts w:ascii="Arial" w:hAnsi="Arial" w:cs="Arial"/>
              </w:rPr>
              <w:t>£2</w:t>
            </w:r>
            <w:r w:rsidR="002C7A4A" w:rsidRPr="002C7A4A">
              <w:rPr>
                <w:rFonts w:ascii="Arial" w:hAnsi="Arial" w:cs="Arial"/>
              </w:rPr>
              <w:t>4</w:t>
            </w:r>
            <w:r w:rsidRPr="002C7A4A">
              <w:rPr>
                <w:rFonts w:ascii="Arial" w:hAnsi="Arial" w:cs="Arial"/>
              </w:rPr>
              <w:t>,000 – 26,000 (depending on experience)</w:t>
            </w:r>
            <w:r w:rsidRPr="002C7A4A">
              <w:rPr>
                <w:rFonts w:ascii="Arial" w:hAnsi="Arial" w:cs="Arial"/>
              </w:rPr>
              <w:br/>
            </w:r>
          </w:p>
        </w:tc>
        <w:tc>
          <w:tcPr>
            <w:tcW w:w="1407" w:type="dxa"/>
          </w:tcPr>
          <w:p w14:paraId="0E8CCFE6" w14:textId="77777777" w:rsidR="00C32818" w:rsidRPr="005C6051" w:rsidRDefault="00EE5AA9" w:rsidP="00EE5AA9">
            <w:pPr>
              <w:spacing w:after="0" w:line="240" w:lineRule="auto"/>
              <w:rPr>
                <w:rFonts w:ascii="Arial" w:hAnsi="Arial" w:cs="Arial"/>
                <w:b/>
              </w:rPr>
            </w:pPr>
            <w:r w:rsidRPr="005C6051">
              <w:rPr>
                <w:rFonts w:ascii="Arial" w:hAnsi="Arial" w:cs="Arial"/>
                <w:b/>
              </w:rPr>
              <w:t>Status</w:t>
            </w:r>
            <w:r w:rsidR="00C32818" w:rsidRPr="005C6051">
              <w:rPr>
                <w:rFonts w:ascii="Arial" w:hAnsi="Arial" w:cs="Arial"/>
                <w:b/>
              </w:rPr>
              <w:t>:</w:t>
            </w:r>
          </w:p>
        </w:tc>
        <w:tc>
          <w:tcPr>
            <w:tcW w:w="2804" w:type="dxa"/>
          </w:tcPr>
          <w:p w14:paraId="0A230999" w14:textId="77777777" w:rsidR="00BE046B" w:rsidRPr="005C6051" w:rsidRDefault="007331B2" w:rsidP="00213BD7">
            <w:pPr>
              <w:spacing w:after="0" w:line="240" w:lineRule="auto"/>
              <w:rPr>
                <w:rFonts w:ascii="Arial" w:hAnsi="Arial" w:cs="Arial"/>
              </w:rPr>
            </w:pPr>
            <w:r w:rsidRPr="005C6051">
              <w:rPr>
                <w:rFonts w:ascii="Arial" w:hAnsi="Arial" w:cs="Arial"/>
              </w:rPr>
              <w:t xml:space="preserve">Full time </w:t>
            </w:r>
          </w:p>
          <w:p w14:paraId="4B106EF7" w14:textId="55B48A1B" w:rsidR="001C3226" w:rsidRPr="005C6051" w:rsidRDefault="001C3226" w:rsidP="001C3226">
            <w:pPr>
              <w:rPr>
                <w:rFonts w:ascii="Arial" w:hAnsi="Arial" w:cs="Arial"/>
              </w:rPr>
            </w:pPr>
          </w:p>
        </w:tc>
      </w:tr>
      <w:tr w:rsidR="00FD17FA" w:rsidRPr="005C6051" w14:paraId="2F4C59EF" w14:textId="77777777" w:rsidTr="657E97AF">
        <w:tc>
          <w:tcPr>
            <w:tcW w:w="2137" w:type="dxa"/>
          </w:tcPr>
          <w:p w14:paraId="053BC473" w14:textId="77777777" w:rsidR="00FD17FA" w:rsidRPr="005C6051" w:rsidRDefault="00FD17FA" w:rsidP="00221C5B">
            <w:pPr>
              <w:spacing w:after="0" w:line="240" w:lineRule="auto"/>
              <w:rPr>
                <w:rFonts w:ascii="Arial" w:hAnsi="Arial" w:cs="Arial"/>
                <w:b/>
              </w:rPr>
            </w:pPr>
            <w:r w:rsidRPr="005C6051">
              <w:rPr>
                <w:rFonts w:ascii="Arial" w:hAnsi="Arial" w:cs="Arial"/>
                <w:b/>
              </w:rPr>
              <w:t>Hours:</w:t>
            </w:r>
          </w:p>
        </w:tc>
        <w:tc>
          <w:tcPr>
            <w:tcW w:w="2668" w:type="dxa"/>
          </w:tcPr>
          <w:p w14:paraId="60EC1F94" w14:textId="19FB54A5" w:rsidR="00FD17FA" w:rsidRPr="005C6051" w:rsidRDefault="001C3226" w:rsidP="002C7A4A">
            <w:pPr>
              <w:rPr>
                <w:rFonts w:ascii="Arial" w:hAnsi="Arial" w:cs="Arial"/>
              </w:rPr>
            </w:pPr>
            <w:r w:rsidRPr="005C6051">
              <w:rPr>
                <w:rFonts w:ascii="Arial" w:hAnsi="Arial" w:cs="Arial"/>
              </w:rPr>
              <w:t>5 days a week Monday to Friday, 9am – 5pm (35 hours). The post holder may be required to work occasional weekends and bank holidays</w:t>
            </w:r>
          </w:p>
        </w:tc>
        <w:tc>
          <w:tcPr>
            <w:tcW w:w="1407" w:type="dxa"/>
          </w:tcPr>
          <w:p w14:paraId="5D846C9F" w14:textId="77777777" w:rsidR="00FD17FA" w:rsidRPr="005C6051" w:rsidRDefault="00FD17FA" w:rsidP="00221C5B">
            <w:pPr>
              <w:spacing w:after="0" w:line="240" w:lineRule="auto"/>
              <w:rPr>
                <w:rFonts w:ascii="Arial" w:hAnsi="Arial" w:cs="Arial"/>
                <w:b/>
              </w:rPr>
            </w:pPr>
            <w:r w:rsidRPr="005C6051">
              <w:rPr>
                <w:rFonts w:ascii="Arial" w:hAnsi="Arial" w:cs="Arial"/>
                <w:b/>
              </w:rPr>
              <w:t>Annual Leave:</w:t>
            </w:r>
          </w:p>
        </w:tc>
        <w:tc>
          <w:tcPr>
            <w:tcW w:w="2804" w:type="dxa"/>
          </w:tcPr>
          <w:p w14:paraId="2A3DDB7C" w14:textId="7BA68FF8" w:rsidR="00FD17FA" w:rsidRPr="005C6051" w:rsidRDefault="00D27783" w:rsidP="002073CF">
            <w:pPr>
              <w:spacing w:after="0" w:line="240" w:lineRule="auto"/>
              <w:rPr>
                <w:rFonts w:ascii="Arial" w:hAnsi="Arial" w:cs="Arial"/>
              </w:rPr>
            </w:pPr>
            <w:r w:rsidRPr="005C6051">
              <w:rPr>
                <w:rFonts w:ascii="Arial" w:hAnsi="Arial" w:cs="Arial"/>
              </w:rPr>
              <w:t>25</w:t>
            </w:r>
            <w:r w:rsidR="00FD17FA" w:rsidRPr="005C6051">
              <w:rPr>
                <w:rFonts w:ascii="Arial" w:hAnsi="Arial" w:cs="Arial"/>
              </w:rPr>
              <w:t xml:space="preserve"> days, exclusive of Bank Holidays</w:t>
            </w:r>
          </w:p>
          <w:p w14:paraId="3C47F344" w14:textId="5773418D" w:rsidR="002073CF" w:rsidRPr="005C6051" w:rsidRDefault="002073CF" w:rsidP="002073CF">
            <w:pPr>
              <w:spacing w:after="0" w:line="240" w:lineRule="auto"/>
              <w:rPr>
                <w:rFonts w:ascii="Arial" w:hAnsi="Arial" w:cs="Arial"/>
              </w:rPr>
            </w:pPr>
          </w:p>
        </w:tc>
      </w:tr>
      <w:tr w:rsidR="000A6946" w:rsidRPr="005C6051" w14:paraId="5BA61FA6" w14:textId="77777777" w:rsidTr="657E97AF">
        <w:tc>
          <w:tcPr>
            <w:tcW w:w="2137" w:type="dxa"/>
          </w:tcPr>
          <w:p w14:paraId="1EAC53E0" w14:textId="48282CCB" w:rsidR="000A6946" w:rsidRPr="005C6051" w:rsidRDefault="000A6946" w:rsidP="000A6946">
            <w:pPr>
              <w:spacing w:after="0" w:line="240" w:lineRule="auto"/>
              <w:rPr>
                <w:rFonts w:ascii="Arial" w:hAnsi="Arial" w:cs="Arial"/>
                <w:b/>
              </w:rPr>
            </w:pPr>
            <w:r w:rsidRPr="005C6051">
              <w:rPr>
                <w:rFonts w:ascii="Arial" w:hAnsi="Arial" w:cs="Arial"/>
                <w:b/>
              </w:rPr>
              <w:t>Staff Management:</w:t>
            </w:r>
          </w:p>
        </w:tc>
        <w:tc>
          <w:tcPr>
            <w:tcW w:w="2668" w:type="dxa"/>
          </w:tcPr>
          <w:p w14:paraId="541A86C0" w14:textId="60283539" w:rsidR="000A6946" w:rsidRPr="005C6051" w:rsidRDefault="001C3226" w:rsidP="002061DC">
            <w:pPr>
              <w:spacing w:after="0" w:line="240" w:lineRule="auto"/>
              <w:rPr>
                <w:rFonts w:ascii="Arial" w:hAnsi="Arial" w:cs="Arial"/>
              </w:rPr>
            </w:pPr>
            <w:r w:rsidRPr="005C6051">
              <w:rPr>
                <w:rFonts w:ascii="Arial" w:hAnsi="Arial" w:cs="Arial"/>
              </w:rPr>
              <w:t>None</w:t>
            </w:r>
          </w:p>
        </w:tc>
        <w:tc>
          <w:tcPr>
            <w:tcW w:w="1407" w:type="dxa"/>
          </w:tcPr>
          <w:p w14:paraId="18B04D71" w14:textId="64056FA3" w:rsidR="000A6946" w:rsidRPr="005C6051" w:rsidRDefault="000A6946" w:rsidP="000A6946">
            <w:pPr>
              <w:spacing w:after="0" w:line="240" w:lineRule="auto"/>
              <w:rPr>
                <w:rFonts w:ascii="Arial" w:hAnsi="Arial" w:cs="Arial"/>
                <w:b/>
              </w:rPr>
            </w:pPr>
            <w:r w:rsidRPr="005C6051">
              <w:rPr>
                <w:rFonts w:ascii="Arial" w:hAnsi="Arial" w:cs="Arial"/>
                <w:b/>
              </w:rPr>
              <w:t>DBS Check Required:</w:t>
            </w:r>
          </w:p>
        </w:tc>
        <w:tc>
          <w:tcPr>
            <w:tcW w:w="2804" w:type="dxa"/>
          </w:tcPr>
          <w:p w14:paraId="3E97ABC9" w14:textId="3A8FE0D4" w:rsidR="000A6946" w:rsidRPr="005C6051" w:rsidRDefault="002C7A4A" w:rsidP="00D27783">
            <w:pPr>
              <w:spacing w:after="0" w:line="240" w:lineRule="auto"/>
              <w:rPr>
                <w:rFonts w:ascii="Arial" w:hAnsi="Arial" w:cs="Arial"/>
              </w:rPr>
            </w:pPr>
            <w:r>
              <w:rPr>
                <w:rFonts w:ascii="Arial" w:hAnsi="Arial" w:cs="Arial"/>
              </w:rPr>
              <w:t>Basic</w:t>
            </w:r>
          </w:p>
        </w:tc>
      </w:tr>
      <w:tr w:rsidR="00C32818" w:rsidRPr="005C6051" w14:paraId="57B00781" w14:textId="77777777" w:rsidTr="657E97AF">
        <w:tc>
          <w:tcPr>
            <w:tcW w:w="2137" w:type="dxa"/>
          </w:tcPr>
          <w:p w14:paraId="1F2304B0" w14:textId="77777777" w:rsidR="00C32818" w:rsidRPr="005C6051" w:rsidRDefault="00C32818" w:rsidP="00221C5B">
            <w:pPr>
              <w:spacing w:after="0" w:line="240" w:lineRule="auto"/>
              <w:rPr>
                <w:rFonts w:ascii="Arial" w:hAnsi="Arial" w:cs="Arial"/>
                <w:b/>
              </w:rPr>
            </w:pPr>
            <w:r w:rsidRPr="005C6051">
              <w:rPr>
                <w:rFonts w:ascii="Arial" w:hAnsi="Arial" w:cs="Arial"/>
                <w:b/>
              </w:rPr>
              <w:t xml:space="preserve">Reports to:   </w:t>
            </w:r>
            <w:r w:rsidRPr="005C6051">
              <w:rPr>
                <w:rFonts w:ascii="Arial" w:hAnsi="Arial" w:cs="Arial"/>
                <w:b/>
              </w:rPr>
              <w:tab/>
            </w:r>
          </w:p>
        </w:tc>
        <w:tc>
          <w:tcPr>
            <w:tcW w:w="6879" w:type="dxa"/>
            <w:gridSpan w:val="3"/>
          </w:tcPr>
          <w:p w14:paraId="1D7785C4" w14:textId="32E01B2D" w:rsidR="00C32818" w:rsidRPr="005C6051" w:rsidRDefault="001C3226" w:rsidP="00221C5B">
            <w:pPr>
              <w:spacing w:after="0" w:line="240" w:lineRule="auto"/>
              <w:rPr>
                <w:rFonts w:ascii="Arial" w:hAnsi="Arial" w:cs="Arial"/>
              </w:rPr>
            </w:pPr>
            <w:r w:rsidRPr="005C6051">
              <w:rPr>
                <w:rFonts w:ascii="Arial" w:hAnsi="Arial" w:cs="Arial"/>
              </w:rPr>
              <w:t xml:space="preserve">Marketing Manager </w:t>
            </w:r>
          </w:p>
          <w:p w14:paraId="0D538207" w14:textId="77777777" w:rsidR="009F140A" w:rsidRPr="005C6051" w:rsidRDefault="009F140A" w:rsidP="00221C5B">
            <w:pPr>
              <w:spacing w:after="0" w:line="240" w:lineRule="auto"/>
              <w:rPr>
                <w:rFonts w:ascii="Arial" w:hAnsi="Arial" w:cs="Arial"/>
              </w:rPr>
            </w:pPr>
          </w:p>
        </w:tc>
      </w:tr>
      <w:tr w:rsidR="0072127B" w:rsidRPr="005C6051" w14:paraId="5C192022" w14:textId="77777777" w:rsidTr="657E97AF">
        <w:tc>
          <w:tcPr>
            <w:tcW w:w="2137" w:type="dxa"/>
          </w:tcPr>
          <w:p w14:paraId="4AF2969C" w14:textId="1E97692A" w:rsidR="0072127B" w:rsidRPr="005C6051" w:rsidRDefault="0072127B" w:rsidP="00221C5B">
            <w:pPr>
              <w:spacing w:after="0" w:line="240" w:lineRule="auto"/>
              <w:rPr>
                <w:rFonts w:ascii="Arial" w:hAnsi="Arial" w:cs="Arial"/>
                <w:b/>
              </w:rPr>
            </w:pPr>
            <w:r w:rsidRPr="005C6051">
              <w:rPr>
                <w:rFonts w:ascii="Arial" w:hAnsi="Arial" w:cs="Arial"/>
                <w:b/>
              </w:rPr>
              <w:t>Relationships:</w:t>
            </w:r>
          </w:p>
          <w:p w14:paraId="5416B308" w14:textId="77777777" w:rsidR="0072127B" w:rsidRPr="005C6051" w:rsidRDefault="0072127B" w:rsidP="00221C5B">
            <w:pPr>
              <w:spacing w:after="0" w:line="240" w:lineRule="auto"/>
              <w:rPr>
                <w:rFonts w:ascii="Arial" w:hAnsi="Arial" w:cs="Arial"/>
                <w:b/>
              </w:rPr>
            </w:pPr>
          </w:p>
        </w:tc>
        <w:tc>
          <w:tcPr>
            <w:tcW w:w="6879" w:type="dxa"/>
            <w:gridSpan w:val="3"/>
          </w:tcPr>
          <w:p w14:paraId="4CFE5B3B" w14:textId="2737FA38" w:rsidR="009C3082" w:rsidRDefault="009C3082" w:rsidP="00037B98">
            <w:pPr>
              <w:pStyle w:val="NoSpacing"/>
              <w:numPr>
                <w:ilvl w:val="0"/>
                <w:numId w:val="12"/>
              </w:numPr>
              <w:rPr>
                <w:rFonts w:ascii="Arial" w:hAnsi="Arial" w:cs="Arial"/>
              </w:rPr>
            </w:pPr>
            <w:r>
              <w:rPr>
                <w:rFonts w:ascii="Arial" w:hAnsi="Arial" w:cs="Arial"/>
              </w:rPr>
              <w:t>Head of Marketing</w:t>
            </w:r>
          </w:p>
          <w:p w14:paraId="3B3E8CA4" w14:textId="1904174B" w:rsidR="00037B98" w:rsidRPr="005C6051" w:rsidRDefault="00E51C5F" w:rsidP="00037B98">
            <w:pPr>
              <w:pStyle w:val="NoSpacing"/>
              <w:numPr>
                <w:ilvl w:val="0"/>
                <w:numId w:val="12"/>
              </w:numPr>
              <w:rPr>
                <w:rFonts w:ascii="Arial" w:hAnsi="Arial" w:cs="Arial"/>
              </w:rPr>
            </w:pPr>
            <w:r w:rsidRPr="005C6051">
              <w:rPr>
                <w:rFonts w:ascii="Arial" w:hAnsi="Arial" w:cs="Arial"/>
              </w:rPr>
              <w:t>Travel Trade Sales and Marketing Executive</w:t>
            </w:r>
          </w:p>
          <w:p w14:paraId="2CF0AD4F" w14:textId="727F7D81" w:rsidR="00037B98" w:rsidRPr="005C6051" w:rsidRDefault="00037B98" w:rsidP="00037B98">
            <w:pPr>
              <w:pStyle w:val="NoSpacing"/>
              <w:numPr>
                <w:ilvl w:val="0"/>
                <w:numId w:val="12"/>
              </w:numPr>
              <w:rPr>
                <w:rFonts w:ascii="Arial" w:hAnsi="Arial" w:cs="Arial"/>
              </w:rPr>
            </w:pPr>
            <w:r w:rsidRPr="005C6051">
              <w:rPr>
                <w:rFonts w:ascii="Arial" w:hAnsi="Arial" w:cs="Arial"/>
              </w:rPr>
              <w:t>Corporate Communications</w:t>
            </w:r>
          </w:p>
          <w:p w14:paraId="1F4A1762" w14:textId="3CB0FAF5" w:rsidR="00037B98" w:rsidRPr="005C6051" w:rsidRDefault="001C3226" w:rsidP="00037B98">
            <w:pPr>
              <w:pStyle w:val="NoSpacing"/>
              <w:numPr>
                <w:ilvl w:val="0"/>
                <w:numId w:val="12"/>
              </w:numPr>
              <w:rPr>
                <w:rFonts w:ascii="Arial" w:hAnsi="Arial" w:cs="Arial"/>
              </w:rPr>
            </w:pPr>
            <w:r w:rsidRPr="005C6051">
              <w:rPr>
                <w:rFonts w:ascii="Arial" w:hAnsi="Arial" w:cs="Arial"/>
              </w:rPr>
              <w:t>Head of V</w:t>
            </w:r>
            <w:r w:rsidR="00A84062">
              <w:rPr>
                <w:rFonts w:ascii="Arial" w:hAnsi="Arial" w:cs="Arial"/>
              </w:rPr>
              <w:t xml:space="preserve">isitor </w:t>
            </w:r>
            <w:r w:rsidRPr="005C6051">
              <w:rPr>
                <w:rFonts w:ascii="Arial" w:hAnsi="Arial" w:cs="Arial"/>
              </w:rPr>
              <w:t>E</w:t>
            </w:r>
            <w:r w:rsidR="00A84062">
              <w:rPr>
                <w:rFonts w:ascii="Arial" w:hAnsi="Arial" w:cs="Arial"/>
              </w:rPr>
              <w:t>xperience</w:t>
            </w:r>
            <w:r w:rsidRPr="005C6051">
              <w:rPr>
                <w:rFonts w:ascii="Arial" w:hAnsi="Arial" w:cs="Arial"/>
              </w:rPr>
              <w:t xml:space="preserve">, Retail </w:t>
            </w:r>
          </w:p>
          <w:p w14:paraId="692B2F3A" w14:textId="77777777" w:rsidR="00037B98" w:rsidRPr="005C6051" w:rsidRDefault="001C3226" w:rsidP="00037B98">
            <w:pPr>
              <w:pStyle w:val="NoSpacing"/>
              <w:numPr>
                <w:ilvl w:val="0"/>
                <w:numId w:val="12"/>
              </w:numPr>
              <w:rPr>
                <w:rFonts w:ascii="Arial" w:hAnsi="Arial" w:cs="Arial"/>
              </w:rPr>
            </w:pPr>
            <w:r w:rsidRPr="005C6051">
              <w:rPr>
                <w:rFonts w:ascii="Arial" w:hAnsi="Arial" w:cs="Arial"/>
              </w:rPr>
              <w:t>Commercial Events Officer</w:t>
            </w:r>
          </w:p>
          <w:p w14:paraId="6088537E" w14:textId="68F7E0BD" w:rsidR="00037B98" w:rsidRPr="005C6051" w:rsidRDefault="001C3226" w:rsidP="00037B98">
            <w:pPr>
              <w:pStyle w:val="NoSpacing"/>
              <w:numPr>
                <w:ilvl w:val="0"/>
                <w:numId w:val="12"/>
              </w:numPr>
              <w:rPr>
                <w:rFonts w:ascii="Arial" w:hAnsi="Arial" w:cs="Arial"/>
              </w:rPr>
            </w:pPr>
            <w:r w:rsidRPr="005C6051">
              <w:rPr>
                <w:rFonts w:ascii="Arial" w:hAnsi="Arial" w:cs="Arial"/>
              </w:rPr>
              <w:t>Box Office Coordinator</w:t>
            </w:r>
          </w:p>
          <w:p w14:paraId="087595F2" w14:textId="464890D2" w:rsidR="00037B98" w:rsidRPr="005C6051" w:rsidRDefault="00037B98" w:rsidP="00037B98">
            <w:pPr>
              <w:pStyle w:val="NoSpacing"/>
              <w:numPr>
                <w:ilvl w:val="0"/>
                <w:numId w:val="12"/>
              </w:numPr>
              <w:rPr>
                <w:rFonts w:ascii="Arial" w:hAnsi="Arial" w:cs="Arial"/>
              </w:rPr>
            </w:pPr>
            <w:r w:rsidRPr="005C6051">
              <w:rPr>
                <w:rFonts w:ascii="Arial" w:hAnsi="Arial" w:cs="Arial"/>
              </w:rPr>
              <w:t>V</w:t>
            </w:r>
            <w:r w:rsidR="00A8045C">
              <w:rPr>
                <w:rFonts w:ascii="Arial" w:hAnsi="Arial" w:cs="Arial"/>
              </w:rPr>
              <w:t xml:space="preserve">isitor </w:t>
            </w:r>
            <w:r w:rsidRPr="005C6051">
              <w:rPr>
                <w:rFonts w:ascii="Arial" w:hAnsi="Arial" w:cs="Arial"/>
              </w:rPr>
              <w:t>E</w:t>
            </w:r>
            <w:r w:rsidR="00A8045C">
              <w:rPr>
                <w:rFonts w:ascii="Arial" w:hAnsi="Arial" w:cs="Arial"/>
              </w:rPr>
              <w:t>xperience</w:t>
            </w:r>
            <w:r w:rsidRPr="005C6051">
              <w:rPr>
                <w:rFonts w:ascii="Arial" w:hAnsi="Arial" w:cs="Arial"/>
              </w:rPr>
              <w:t xml:space="preserve"> Manager</w:t>
            </w:r>
          </w:p>
          <w:p w14:paraId="1D1D7799" w14:textId="0E81EFFE" w:rsidR="00037B98" w:rsidRPr="005C6051" w:rsidRDefault="001C3226" w:rsidP="00037B98">
            <w:pPr>
              <w:pStyle w:val="NoSpacing"/>
              <w:numPr>
                <w:ilvl w:val="0"/>
                <w:numId w:val="12"/>
              </w:numPr>
              <w:rPr>
                <w:rFonts w:ascii="Arial" w:hAnsi="Arial" w:cs="Arial"/>
              </w:rPr>
            </w:pPr>
            <w:r w:rsidRPr="005C6051">
              <w:rPr>
                <w:rFonts w:ascii="Arial" w:hAnsi="Arial" w:cs="Arial"/>
              </w:rPr>
              <w:t>Volunteer Manager</w:t>
            </w:r>
          </w:p>
          <w:p w14:paraId="5841C2CF" w14:textId="77777777" w:rsidR="0072127B" w:rsidRPr="005C6051" w:rsidRDefault="001C3226" w:rsidP="00037B98">
            <w:pPr>
              <w:pStyle w:val="NoSpacing"/>
              <w:numPr>
                <w:ilvl w:val="0"/>
                <w:numId w:val="12"/>
              </w:numPr>
              <w:rPr>
                <w:rFonts w:ascii="Arial" w:hAnsi="Arial" w:cs="Arial"/>
              </w:rPr>
            </w:pPr>
            <w:r w:rsidRPr="005C6051">
              <w:rPr>
                <w:rFonts w:ascii="Arial" w:hAnsi="Arial" w:cs="Arial"/>
              </w:rPr>
              <w:t>Learning and Interpretation Team</w:t>
            </w:r>
          </w:p>
          <w:p w14:paraId="05DF219C" w14:textId="1E55AFB0" w:rsidR="00037B98" w:rsidRPr="005C6051" w:rsidRDefault="00037B98" w:rsidP="00037B98">
            <w:pPr>
              <w:pStyle w:val="NoSpacing"/>
              <w:ind w:left="720"/>
              <w:rPr>
                <w:rFonts w:ascii="Arial" w:hAnsi="Arial" w:cs="Arial"/>
              </w:rPr>
            </w:pPr>
          </w:p>
        </w:tc>
      </w:tr>
      <w:tr w:rsidR="00C32818" w:rsidRPr="005C6051" w14:paraId="210A4C03" w14:textId="77777777" w:rsidTr="002C7A4A">
        <w:trPr>
          <w:trHeight w:val="5874"/>
        </w:trPr>
        <w:tc>
          <w:tcPr>
            <w:tcW w:w="2137" w:type="dxa"/>
          </w:tcPr>
          <w:p w14:paraId="632F22CB" w14:textId="77777777" w:rsidR="00C32818" w:rsidRPr="005C6051" w:rsidRDefault="00C32818" w:rsidP="00221C5B">
            <w:pPr>
              <w:spacing w:after="0" w:line="240" w:lineRule="auto"/>
              <w:rPr>
                <w:rFonts w:ascii="Arial" w:hAnsi="Arial" w:cs="Arial"/>
              </w:rPr>
            </w:pPr>
            <w:r w:rsidRPr="005C6051">
              <w:rPr>
                <w:rFonts w:ascii="Arial" w:hAnsi="Arial" w:cs="Arial"/>
                <w:b/>
              </w:rPr>
              <w:lastRenderedPageBreak/>
              <w:t>Role Purpose</w:t>
            </w:r>
            <w:r w:rsidRPr="005C6051">
              <w:rPr>
                <w:rFonts w:ascii="Arial" w:hAnsi="Arial" w:cs="Arial"/>
              </w:rPr>
              <w:t xml:space="preserve">:   </w:t>
            </w:r>
          </w:p>
        </w:tc>
        <w:tc>
          <w:tcPr>
            <w:tcW w:w="6879" w:type="dxa"/>
            <w:gridSpan w:val="3"/>
          </w:tcPr>
          <w:p w14:paraId="5734DA59" w14:textId="195D18E3" w:rsidR="0056476C" w:rsidRPr="005C6051" w:rsidRDefault="0056476C" w:rsidP="00B31E8C">
            <w:pPr>
              <w:rPr>
                <w:rFonts w:ascii="Arial" w:hAnsi="Arial" w:cs="Arial"/>
              </w:rPr>
            </w:pPr>
            <w:r w:rsidRPr="005C6051">
              <w:rPr>
                <w:rFonts w:ascii="Arial" w:hAnsi="Arial" w:cs="Arial"/>
              </w:rPr>
              <w:t>The Old Royal Naval College is one of London’s most popular visitor attractions, at the heart of the Maritime Greenwich World Heritage Site, welcoming 1.</w:t>
            </w:r>
            <w:r w:rsidR="002C7A4A">
              <w:rPr>
                <w:rFonts w:ascii="Arial" w:hAnsi="Arial" w:cs="Arial"/>
              </w:rPr>
              <w:t>4</w:t>
            </w:r>
            <w:r w:rsidRPr="005C6051">
              <w:rPr>
                <w:rFonts w:ascii="Arial" w:hAnsi="Arial" w:cs="Arial"/>
              </w:rPr>
              <w:t>m visitors annually. Following our £</w:t>
            </w:r>
            <w:r w:rsidR="009E637B">
              <w:rPr>
                <w:rFonts w:ascii="Arial" w:hAnsi="Arial" w:cs="Arial"/>
              </w:rPr>
              <w:t>8</w:t>
            </w:r>
            <w:r w:rsidRPr="005C6051">
              <w:rPr>
                <w:rFonts w:ascii="Arial" w:hAnsi="Arial" w:cs="Arial"/>
              </w:rPr>
              <w:t xml:space="preserve">.5 million transformation project, we are creating a culturally relevant and vibrant visitor attraction that welcomes people of all ages and backgrounds, from near and far. </w:t>
            </w:r>
          </w:p>
          <w:p w14:paraId="382663A0" w14:textId="23908AB1" w:rsidR="0056476C" w:rsidRPr="005C6051" w:rsidRDefault="657E97AF" w:rsidP="657E97AF">
            <w:pPr>
              <w:rPr>
                <w:rFonts w:ascii="Arial" w:hAnsi="Arial" w:cs="Arial"/>
              </w:rPr>
            </w:pPr>
            <w:r w:rsidRPr="657E97AF">
              <w:rPr>
                <w:rFonts w:ascii="Arial" w:hAnsi="Arial" w:cs="Arial"/>
              </w:rPr>
              <w:t xml:space="preserve">The </w:t>
            </w:r>
            <w:r w:rsidR="00713060">
              <w:rPr>
                <w:rFonts w:ascii="Arial" w:hAnsi="Arial" w:cs="Arial"/>
              </w:rPr>
              <w:t>m</w:t>
            </w:r>
            <w:r w:rsidR="00713060" w:rsidRPr="657E97AF">
              <w:rPr>
                <w:rFonts w:ascii="Arial" w:hAnsi="Arial" w:cs="Arial"/>
              </w:rPr>
              <w:t xml:space="preserve">arketing </w:t>
            </w:r>
            <w:r w:rsidRPr="657E97AF">
              <w:rPr>
                <w:rFonts w:ascii="Arial" w:hAnsi="Arial" w:cs="Arial"/>
              </w:rPr>
              <w:t>team is critical to the organisation</w:t>
            </w:r>
            <w:r w:rsidR="00AE53E1">
              <w:rPr>
                <w:rFonts w:ascii="Arial" w:hAnsi="Arial" w:cs="Arial"/>
              </w:rPr>
              <w:t>’</w:t>
            </w:r>
            <w:r w:rsidRPr="657E97AF">
              <w:rPr>
                <w:rFonts w:ascii="Arial" w:hAnsi="Arial" w:cs="Arial"/>
              </w:rPr>
              <w:t>s ability to reach its ambitious visitor and ticket sales targets, and as such, the</w:t>
            </w:r>
            <w:r w:rsidR="00446A2D">
              <w:rPr>
                <w:rFonts w:ascii="Arial" w:hAnsi="Arial" w:cs="Arial"/>
              </w:rPr>
              <w:t xml:space="preserve"> role of</w:t>
            </w:r>
            <w:r w:rsidRPr="657E97AF">
              <w:rPr>
                <w:rFonts w:ascii="Arial" w:hAnsi="Arial" w:cs="Arial"/>
              </w:rPr>
              <w:t xml:space="preserve"> Marketing </w:t>
            </w:r>
            <w:r w:rsidR="00C11C70">
              <w:rPr>
                <w:rFonts w:ascii="Arial" w:hAnsi="Arial" w:cs="Arial"/>
              </w:rPr>
              <w:t xml:space="preserve">&amp; </w:t>
            </w:r>
            <w:proofErr w:type="gramStart"/>
            <w:r w:rsidR="00C11C70">
              <w:rPr>
                <w:rFonts w:ascii="Arial" w:hAnsi="Arial" w:cs="Arial"/>
              </w:rPr>
              <w:t xml:space="preserve">Social Media </w:t>
            </w:r>
            <w:r w:rsidRPr="657E97AF">
              <w:rPr>
                <w:rFonts w:ascii="Arial" w:hAnsi="Arial" w:cs="Arial"/>
              </w:rPr>
              <w:t>Officer</w:t>
            </w:r>
            <w:proofErr w:type="gramEnd"/>
            <w:r w:rsidRPr="657E97AF">
              <w:rPr>
                <w:rFonts w:ascii="Arial" w:hAnsi="Arial" w:cs="Arial"/>
              </w:rPr>
              <w:t xml:space="preserve"> main purpose covers three </w:t>
            </w:r>
            <w:r w:rsidR="00446A2D">
              <w:rPr>
                <w:rFonts w:ascii="Arial" w:hAnsi="Arial" w:cs="Arial"/>
              </w:rPr>
              <w:t>key</w:t>
            </w:r>
            <w:r w:rsidR="00446A2D" w:rsidRPr="657E97AF">
              <w:rPr>
                <w:rFonts w:ascii="Arial" w:hAnsi="Arial" w:cs="Arial"/>
              </w:rPr>
              <w:t xml:space="preserve"> </w:t>
            </w:r>
            <w:r w:rsidRPr="657E97AF">
              <w:rPr>
                <w:rFonts w:ascii="Arial" w:hAnsi="Arial" w:cs="Arial"/>
              </w:rPr>
              <w:t>areas:</w:t>
            </w:r>
          </w:p>
          <w:p w14:paraId="67B3C73E" w14:textId="76CF4C43" w:rsidR="0056476C" w:rsidRPr="005C6051" w:rsidRDefault="657E97AF" w:rsidP="657E97AF">
            <w:pPr>
              <w:pStyle w:val="ListParagraph"/>
              <w:numPr>
                <w:ilvl w:val="0"/>
                <w:numId w:val="11"/>
              </w:numPr>
              <w:rPr>
                <w:rFonts w:ascii="Arial" w:hAnsi="Arial" w:cs="Arial"/>
              </w:rPr>
            </w:pPr>
            <w:r w:rsidRPr="657E97AF">
              <w:rPr>
                <w:rFonts w:ascii="Arial" w:hAnsi="Arial" w:cs="Arial"/>
              </w:rPr>
              <w:t xml:space="preserve">To support the Marketing Manager to devise, implement, monitor and report on imaginative and cost-effective campaigns to drive ticket sales for our visitor offer and </w:t>
            </w:r>
            <w:proofErr w:type="gramStart"/>
            <w:r w:rsidRPr="657E97AF">
              <w:rPr>
                <w:rFonts w:ascii="Arial" w:hAnsi="Arial" w:cs="Arial"/>
              </w:rPr>
              <w:t>events</w:t>
            </w:r>
            <w:r w:rsidR="00E50578">
              <w:rPr>
                <w:rFonts w:ascii="Arial" w:hAnsi="Arial" w:cs="Arial"/>
              </w:rPr>
              <w:t>;</w:t>
            </w:r>
            <w:proofErr w:type="gramEnd"/>
          </w:p>
          <w:p w14:paraId="08828BD9" w14:textId="77777777" w:rsidR="002C7A4A" w:rsidRPr="002C7A4A" w:rsidRDefault="6E33BB43" w:rsidP="002C7A4A">
            <w:pPr>
              <w:pStyle w:val="ListParagraph"/>
              <w:numPr>
                <w:ilvl w:val="0"/>
                <w:numId w:val="11"/>
              </w:numPr>
            </w:pPr>
            <w:r w:rsidRPr="005C6051">
              <w:rPr>
                <w:rFonts w:ascii="Arial" w:hAnsi="Arial" w:cs="Arial"/>
              </w:rPr>
              <w:t xml:space="preserve">To be responsible for </w:t>
            </w:r>
            <w:r w:rsidR="00C74842">
              <w:rPr>
                <w:rFonts w:ascii="Arial" w:hAnsi="Arial" w:cs="Arial"/>
              </w:rPr>
              <w:t xml:space="preserve">the website and </w:t>
            </w:r>
            <w:r w:rsidRPr="005C6051">
              <w:rPr>
                <w:rFonts w:ascii="Arial" w:hAnsi="Arial" w:cs="Arial"/>
              </w:rPr>
              <w:t xml:space="preserve">growing all our owned digital media by developing engaging, relevant and timely </w:t>
            </w:r>
            <w:proofErr w:type="gramStart"/>
            <w:r w:rsidRPr="005C6051">
              <w:rPr>
                <w:rFonts w:ascii="Arial" w:hAnsi="Arial" w:cs="Arial"/>
              </w:rPr>
              <w:t>content</w:t>
            </w:r>
            <w:r w:rsidR="00E50578">
              <w:rPr>
                <w:rFonts w:ascii="Arial" w:hAnsi="Arial" w:cs="Arial"/>
              </w:rPr>
              <w:t>;</w:t>
            </w:r>
            <w:proofErr w:type="gramEnd"/>
            <w:r w:rsidRPr="005C6051">
              <w:rPr>
                <w:rFonts w:ascii="Arial" w:hAnsi="Arial" w:cs="Arial"/>
              </w:rPr>
              <w:t xml:space="preserve"> </w:t>
            </w:r>
          </w:p>
          <w:p w14:paraId="4B629C12" w14:textId="66E20910" w:rsidR="005E7796" w:rsidRPr="005C6051" w:rsidRDefault="00FA0E13" w:rsidP="002C7A4A">
            <w:pPr>
              <w:pStyle w:val="ListParagraph"/>
              <w:numPr>
                <w:ilvl w:val="0"/>
                <w:numId w:val="11"/>
              </w:numPr>
            </w:pPr>
            <w:r>
              <w:rPr>
                <w:rFonts w:ascii="Arial" w:hAnsi="Arial" w:cs="Arial"/>
              </w:rPr>
              <w:t>To act as brand guardian to ensure we develop the value of our brand and support our strategic objectives.</w:t>
            </w:r>
          </w:p>
        </w:tc>
      </w:tr>
    </w:tbl>
    <w:p w14:paraId="2312D107" w14:textId="77777777" w:rsidR="00B12577" w:rsidRPr="005C6051" w:rsidRDefault="00B12577" w:rsidP="00977A57">
      <w:pPr>
        <w:tabs>
          <w:tab w:val="right" w:pos="9026"/>
        </w:tabs>
        <w:spacing w:after="0" w:line="240" w:lineRule="auto"/>
        <w:rPr>
          <w:rFonts w:ascii="Arial" w:hAnsi="Arial" w:cs="Arial"/>
          <w:b/>
        </w:rPr>
      </w:pPr>
    </w:p>
    <w:p w14:paraId="23E9CD64" w14:textId="77777777" w:rsidR="00530D70" w:rsidRPr="002C7A4A" w:rsidRDefault="00B12577" w:rsidP="00B12577">
      <w:pPr>
        <w:rPr>
          <w:rFonts w:ascii="Arial" w:hAnsi="Arial" w:cs="Arial"/>
          <w:b/>
          <w:color w:val="FFC000"/>
        </w:rPr>
      </w:pPr>
      <w:r w:rsidRPr="002C7A4A">
        <w:rPr>
          <w:rFonts w:ascii="Arial" w:hAnsi="Arial" w:cs="Arial"/>
          <w:b/>
          <w:color w:val="FFC000"/>
        </w:rPr>
        <w:t>R</w:t>
      </w:r>
      <w:r w:rsidR="00437DC0" w:rsidRPr="002C7A4A">
        <w:rPr>
          <w:rFonts w:ascii="Arial" w:hAnsi="Arial" w:cs="Arial"/>
          <w:b/>
          <w:color w:val="FFC000"/>
        </w:rPr>
        <w:t>ESPONSIBILITIES</w:t>
      </w:r>
      <w:r w:rsidR="00530D70" w:rsidRPr="002C7A4A">
        <w:rPr>
          <w:rFonts w:ascii="Arial" w:hAnsi="Arial" w:cs="Arial"/>
          <w:b/>
          <w:color w:val="FFC000"/>
        </w:rPr>
        <w:t xml:space="preserve"> </w:t>
      </w:r>
    </w:p>
    <w:p w14:paraId="185C0ACE" w14:textId="1735CE0F" w:rsidR="001C3226" w:rsidRPr="005C6051" w:rsidRDefault="00077508" w:rsidP="002C7A4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C000"/>
        <w:spacing w:after="160" w:line="259" w:lineRule="auto"/>
        <w:rPr>
          <w:rFonts w:ascii="Arial" w:hAnsi="Arial" w:cs="Arial"/>
          <w:b/>
          <w:caps/>
          <w:color w:val="FFFFFF" w:themeColor="background1"/>
        </w:rPr>
      </w:pPr>
      <w:r w:rsidRPr="005C6051">
        <w:rPr>
          <w:rFonts w:ascii="Arial" w:hAnsi="Arial" w:cs="Arial"/>
          <w:b/>
          <w:caps/>
          <w:color w:val="FFFFFF" w:themeColor="background1"/>
        </w:rPr>
        <w:t>ROLE SPECIFIC</w:t>
      </w:r>
    </w:p>
    <w:p w14:paraId="2F46E4DD" w14:textId="77777777" w:rsidR="00A76643" w:rsidRPr="005C6051" w:rsidRDefault="00A76643" w:rsidP="001C3226">
      <w:pPr>
        <w:rPr>
          <w:rFonts w:ascii="Arial" w:hAnsi="Arial" w:cs="Arial"/>
          <w:b/>
          <w:bCs/>
        </w:rPr>
      </w:pPr>
    </w:p>
    <w:p w14:paraId="1126AC0A" w14:textId="399BF65B" w:rsidR="001C3226" w:rsidRPr="005C6051" w:rsidRDefault="001C3226" w:rsidP="001C3226">
      <w:pPr>
        <w:rPr>
          <w:rFonts w:ascii="Arial" w:hAnsi="Arial" w:cs="Arial"/>
        </w:rPr>
      </w:pPr>
      <w:r w:rsidRPr="005C6051">
        <w:rPr>
          <w:rFonts w:ascii="Arial" w:hAnsi="Arial" w:cs="Arial"/>
          <w:b/>
          <w:bCs/>
        </w:rPr>
        <w:t>Objectives</w:t>
      </w:r>
    </w:p>
    <w:p w14:paraId="4B574C2E" w14:textId="670B6378" w:rsidR="00A258B5" w:rsidRPr="005C6051" w:rsidRDefault="657E97AF" w:rsidP="657E97AF">
      <w:pPr>
        <w:pStyle w:val="ListParagraph"/>
        <w:numPr>
          <w:ilvl w:val="0"/>
          <w:numId w:val="11"/>
        </w:numPr>
        <w:rPr>
          <w:rFonts w:ascii="Arial" w:hAnsi="Arial" w:cs="Arial"/>
        </w:rPr>
      </w:pPr>
      <w:r w:rsidRPr="657E97AF">
        <w:rPr>
          <w:rFonts w:ascii="Arial" w:hAnsi="Arial" w:cs="Arial"/>
        </w:rPr>
        <w:t>To support the Marketing Manager in devising and implementing engaging and cost-effective targeted campaigns to deliver our target visitor incom</w:t>
      </w:r>
      <w:r w:rsidR="00D20E6B">
        <w:rPr>
          <w:rFonts w:ascii="Arial" w:hAnsi="Arial" w:cs="Arial"/>
        </w:rPr>
        <w:t>e and</w:t>
      </w:r>
      <w:r w:rsidRPr="657E97AF">
        <w:rPr>
          <w:rFonts w:ascii="Arial" w:hAnsi="Arial" w:cs="Arial"/>
        </w:rPr>
        <w:t xml:space="preserve"> retail income</w:t>
      </w:r>
      <w:r w:rsidR="00D20E6B">
        <w:rPr>
          <w:rFonts w:ascii="Arial" w:hAnsi="Arial" w:cs="Arial"/>
        </w:rPr>
        <w:t>,</w:t>
      </w:r>
      <w:r w:rsidRPr="657E97AF">
        <w:rPr>
          <w:rFonts w:ascii="Arial" w:hAnsi="Arial" w:cs="Arial"/>
        </w:rPr>
        <w:t xml:space="preserve"> and sell out our events </w:t>
      </w:r>
    </w:p>
    <w:p w14:paraId="33D26502" w14:textId="2094FFB6" w:rsidR="00577ADD" w:rsidRPr="005C6051" w:rsidRDefault="6E33BB43" w:rsidP="6E33BB43">
      <w:pPr>
        <w:pStyle w:val="ListParagraph"/>
        <w:numPr>
          <w:ilvl w:val="0"/>
          <w:numId w:val="11"/>
        </w:numPr>
        <w:rPr>
          <w:rFonts w:ascii="Arial" w:hAnsi="Arial" w:cs="Arial"/>
        </w:rPr>
      </w:pPr>
      <w:r w:rsidRPr="005C6051">
        <w:rPr>
          <w:rFonts w:ascii="Arial" w:hAnsi="Arial" w:cs="Arial"/>
        </w:rPr>
        <w:t>To</w:t>
      </w:r>
      <w:r w:rsidR="00D20E6B">
        <w:rPr>
          <w:rFonts w:ascii="Arial" w:hAnsi="Arial" w:cs="Arial"/>
        </w:rPr>
        <w:t xml:space="preserve"> substantially</w:t>
      </w:r>
      <w:r w:rsidRPr="005C6051">
        <w:rPr>
          <w:rFonts w:ascii="Arial" w:hAnsi="Arial" w:cs="Arial"/>
        </w:rPr>
        <w:t xml:space="preserve"> grow our digital channels through engaging content and reciprocal relationships </w:t>
      </w:r>
    </w:p>
    <w:p w14:paraId="7AA07645" w14:textId="7973B3B0" w:rsidR="00577ADD" w:rsidRPr="005C6051" w:rsidRDefault="6E33BB43" w:rsidP="6E33BB43">
      <w:pPr>
        <w:pStyle w:val="ListParagraph"/>
        <w:numPr>
          <w:ilvl w:val="0"/>
          <w:numId w:val="11"/>
        </w:numPr>
        <w:rPr>
          <w:rFonts w:ascii="Arial" w:hAnsi="Arial" w:cs="Arial"/>
        </w:rPr>
      </w:pPr>
      <w:r w:rsidRPr="005C6051">
        <w:rPr>
          <w:rFonts w:ascii="Arial" w:hAnsi="Arial" w:cs="Arial"/>
        </w:rPr>
        <w:t xml:space="preserve">To support </w:t>
      </w:r>
      <w:r w:rsidR="005E42FC">
        <w:rPr>
          <w:rFonts w:ascii="Arial" w:hAnsi="Arial" w:cs="Arial"/>
        </w:rPr>
        <w:t xml:space="preserve">PR and </w:t>
      </w:r>
      <w:r w:rsidRPr="005C6051">
        <w:rPr>
          <w:rFonts w:ascii="Arial" w:hAnsi="Arial" w:cs="Arial"/>
        </w:rPr>
        <w:t xml:space="preserve">Corporate Communications in ensuring all </w:t>
      </w:r>
      <w:r w:rsidR="00C93CB9">
        <w:rPr>
          <w:rFonts w:ascii="Arial" w:hAnsi="Arial" w:cs="Arial"/>
        </w:rPr>
        <w:t>p</w:t>
      </w:r>
      <w:r w:rsidRPr="005C6051">
        <w:rPr>
          <w:rFonts w:ascii="Arial" w:hAnsi="Arial" w:cs="Arial"/>
        </w:rPr>
        <w:t xml:space="preserve">ress and </w:t>
      </w:r>
      <w:r w:rsidR="00C93CB9">
        <w:rPr>
          <w:rFonts w:ascii="Arial" w:hAnsi="Arial" w:cs="Arial"/>
        </w:rPr>
        <w:t>p</w:t>
      </w:r>
      <w:r w:rsidRPr="005C6051">
        <w:rPr>
          <w:rFonts w:ascii="Arial" w:hAnsi="Arial" w:cs="Arial"/>
        </w:rPr>
        <w:t xml:space="preserve">ublicity opportunities are maximised to deliver our income target and grow our brand </w:t>
      </w:r>
    </w:p>
    <w:p w14:paraId="288662D4" w14:textId="66C15647" w:rsidR="00577ADD" w:rsidRPr="005C6051" w:rsidRDefault="00577ADD" w:rsidP="00577ADD">
      <w:pPr>
        <w:pStyle w:val="ListParagraph"/>
        <w:numPr>
          <w:ilvl w:val="0"/>
          <w:numId w:val="11"/>
        </w:numPr>
        <w:rPr>
          <w:rFonts w:ascii="Arial" w:hAnsi="Arial" w:cs="Arial"/>
        </w:rPr>
      </w:pPr>
      <w:r w:rsidRPr="005C6051">
        <w:rPr>
          <w:rFonts w:ascii="Arial" w:hAnsi="Arial" w:cs="Arial"/>
        </w:rPr>
        <w:t xml:space="preserve">To ensure all reporting and learnings are timely and meet our quarterly reporting requirements </w:t>
      </w:r>
    </w:p>
    <w:p w14:paraId="74B91AC4" w14:textId="2217DF00" w:rsidR="00E51C5F" w:rsidRPr="005C6051" w:rsidRDefault="657E97AF" w:rsidP="657E97AF">
      <w:pPr>
        <w:pStyle w:val="ListParagraph"/>
        <w:numPr>
          <w:ilvl w:val="0"/>
          <w:numId w:val="11"/>
        </w:numPr>
        <w:rPr>
          <w:rFonts w:ascii="Arial" w:hAnsi="Arial" w:cs="Arial"/>
        </w:rPr>
      </w:pPr>
      <w:r w:rsidRPr="657E97AF">
        <w:rPr>
          <w:rFonts w:ascii="Arial" w:hAnsi="Arial" w:cs="Arial"/>
        </w:rPr>
        <w:t xml:space="preserve">To support the </w:t>
      </w:r>
      <w:r w:rsidR="00ED18EC">
        <w:rPr>
          <w:rFonts w:ascii="Arial" w:hAnsi="Arial" w:cs="Arial"/>
        </w:rPr>
        <w:t>m</w:t>
      </w:r>
      <w:r w:rsidR="00ED18EC" w:rsidRPr="657E97AF">
        <w:rPr>
          <w:rFonts w:ascii="Arial" w:hAnsi="Arial" w:cs="Arial"/>
        </w:rPr>
        <w:t xml:space="preserve">arketing </w:t>
      </w:r>
      <w:r w:rsidRPr="657E97AF">
        <w:rPr>
          <w:rFonts w:ascii="Arial" w:hAnsi="Arial" w:cs="Arial"/>
        </w:rPr>
        <w:t>team in positioning the Old Royal Naval College as an extraordinary cultural destination, a place which creates rich and memorable experiences, inspires local pride and world-wide acclaim</w:t>
      </w:r>
      <w:r w:rsidR="00504A60">
        <w:rPr>
          <w:rFonts w:ascii="Arial" w:hAnsi="Arial" w:cs="Arial"/>
        </w:rPr>
        <w:t>.</w:t>
      </w:r>
    </w:p>
    <w:p w14:paraId="0A1F7ADD" w14:textId="77777777" w:rsidR="00E51C5F" w:rsidRPr="005C6051" w:rsidRDefault="00E51C5F" w:rsidP="00E51C5F">
      <w:pPr>
        <w:pStyle w:val="ListParagraph"/>
        <w:rPr>
          <w:rFonts w:ascii="Arial" w:hAnsi="Arial" w:cs="Arial"/>
        </w:rPr>
      </w:pPr>
    </w:p>
    <w:p w14:paraId="5C358B0E" w14:textId="336F5A99" w:rsidR="001C3226" w:rsidRPr="005C6051" w:rsidRDefault="002C7A4A" w:rsidP="001C3226">
      <w:pPr>
        <w:rPr>
          <w:rFonts w:ascii="Arial" w:hAnsi="Arial" w:cs="Arial"/>
          <w:b/>
          <w:bCs/>
        </w:rPr>
      </w:pPr>
      <w:r w:rsidRPr="005C6051">
        <w:rPr>
          <w:rFonts w:ascii="Arial" w:hAnsi="Arial" w:cs="Arial"/>
          <w:b/>
          <w:bCs/>
        </w:rPr>
        <w:t>RESPONSIBILITIES</w:t>
      </w:r>
    </w:p>
    <w:p w14:paraId="5995B3EA" w14:textId="77777777" w:rsidR="00577ADD" w:rsidRPr="005C6051" w:rsidRDefault="00577ADD" w:rsidP="00577ADD">
      <w:pPr>
        <w:rPr>
          <w:rFonts w:ascii="Arial" w:hAnsi="Arial" w:cs="Arial"/>
          <w:b/>
        </w:rPr>
      </w:pPr>
      <w:r w:rsidRPr="005C6051">
        <w:rPr>
          <w:rFonts w:ascii="Arial" w:hAnsi="Arial" w:cs="Arial"/>
          <w:b/>
        </w:rPr>
        <w:t xml:space="preserve">Campaigns </w:t>
      </w:r>
    </w:p>
    <w:p w14:paraId="5140F5CC" w14:textId="0A67E864" w:rsidR="00692482" w:rsidRDefault="00135B08" w:rsidP="657E97AF">
      <w:pPr>
        <w:numPr>
          <w:ilvl w:val="0"/>
          <w:numId w:val="24"/>
        </w:numPr>
        <w:spacing w:after="160" w:line="259" w:lineRule="auto"/>
        <w:contextualSpacing/>
        <w:rPr>
          <w:rFonts w:ascii="Arial" w:hAnsi="Arial" w:cs="Arial"/>
        </w:rPr>
      </w:pPr>
      <w:r>
        <w:rPr>
          <w:rFonts w:ascii="Arial" w:hAnsi="Arial" w:cs="Arial"/>
        </w:rPr>
        <w:t>To i</w:t>
      </w:r>
      <w:r w:rsidR="00CE22EB">
        <w:rPr>
          <w:rFonts w:ascii="Arial" w:hAnsi="Arial" w:cs="Arial"/>
        </w:rPr>
        <w:t>mplement planned marketing activity and assist with brand or marketing enquiries</w:t>
      </w:r>
    </w:p>
    <w:p w14:paraId="6ED66148" w14:textId="2FFC8D87" w:rsidR="00D41A1F" w:rsidRPr="005C6051" w:rsidRDefault="00135B08" w:rsidP="657E97AF">
      <w:pPr>
        <w:numPr>
          <w:ilvl w:val="0"/>
          <w:numId w:val="24"/>
        </w:numPr>
        <w:spacing w:after="160" w:line="259" w:lineRule="auto"/>
        <w:contextualSpacing/>
        <w:rPr>
          <w:rFonts w:ascii="Arial" w:hAnsi="Arial" w:cs="Arial"/>
        </w:rPr>
      </w:pPr>
      <w:r>
        <w:rPr>
          <w:rFonts w:ascii="Arial" w:hAnsi="Arial" w:cs="Arial"/>
        </w:rPr>
        <w:t>To p</w:t>
      </w:r>
      <w:r w:rsidR="00D41A1F">
        <w:rPr>
          <w:rFonts w:ascii="Arial" w:hAnsi="Arial" w:cs="Arial"/>
        </w:rPr>
        <w:t>lan and facilitate the production of marketing materials and communication tools</w:t>
      </w:r>
    </w:p>
    <w:p w14:paraId="78191B9D" w14:textId="01C6FDD3" w:rsidR="00577ADD" w:rsidRPr="005C6051" w:rsidRDefault="00135B08" w:rsidP="657E97AF">
      <w:pPr>
        <w:numPr>
          <w:ilvl w:val="0"/>
          <w:numId w:val="24"/>
        </w:numPr>
        <w:spacing w:after="160" w:line="259" w:lineRule="auto"/>
        <w:contextualSpacing/>
      </w:pPr>
      <w:r>
        <w:rPr>
          <w:rFonts w:ascii="Arial" w:hAnsi="Arial" w:cs="Arial"/>
        </w:rPr>
        <w:lastRenderedPageBreak/>
        <w:t>To h</w:t>
      </w:r>
      <w:r w:rsidR="00A43409">
        <w:rPr>
          <w:rFonts w:ascii="Arial" w:hAnsi="Arial" w:cs="Arial"/>
        </w:rPr>
        <w:t>elp g</w:t>
      </w:r>
      <w:r w:rsidR="657E97AF" w:rsidRPr="657E97AF">
        <w:rPr>
          <w:rFonts w:ascii="Arial" w:hAnsi="Arial" w:cs="Arial"/>
        </w:rPr>
        <w:t>enerat</w:t>
      </w:r>
      <w:r w:rsidR="00A43409">
        <w:rPr>
          <w:rFonts w:ascii="Arial" w:hAnsi="Arial" w:cs="Arial"/>
        </w:rPr>
        <w:t>e</w:t>
      </w:r>
      <w:r w:rsidR="657E97AF" w:rsidRPr="657E97AF">
        <w:rPr>
          <w:rFonts w:ascii="Arial" w:hAnsi="Arial" w:cs="Arial"/>
        </w:rPr>
        <w:t xml:space="preserve"> ideas and </w:t>
      </w:r>
      <w:r w:rsidR="00DC53E4" w:rsidRPr="657E97AF">
        <w:rPr>
          <w:rFonts w:ascii="Arial" w:hAnsi="Arial" w:cs="Arial"/>
        </w:rPr>
        <w:t>hav</w:t>
      </w:r>
      <w:r w:rsidR="00DC53E4">
        <w:rPr>
          <w:rFonts w:ascii="Arial" w:hAnsi="Arial" w:cs="Arial"/>
        </w:rPr>
        <w:t>e</w:t>
      </w:r>
      <w:r w:rsidR="00DC53E4" w:rsidRPr="657E97AF">
        <w:rPr>
          <w:rFonts w:ascii="Arial" w:hAnsi="Arial" w:cs="Arial"/>
        </w:rPr>
        <w:t xml:space="preserve"> </w:t>
      </w:r>
      <w:r w:rsidR="657E97AF" w:rsidRPr="657E97AF">
        <w:rPr>
          <w:rFonts w:ascii="Arial" w:hAnsi="Arial" w:cs="Arial"/>
        </w:rPr>
        <w:t>an eye on what is working for similar and complementary organisations</w:t>
      </w:r>
    </w:p>
    <w:p w14:paraId="157F98ED" w14:textId="77777777" w:rsidR="002C7A4A" w:rsidRDefault="00FE37E6" w:rsidP="005C13C1">
      <w:pPr>
        <w:numPr>
          <w:ilvl w:val="0"/>
          <w:numId w:val="24"/>
        </w:numPr>
        <w:spacing w:after="160" w:line="259" w:lineRule="auto"/>
        <w:contextualSpacing/>
        <w:rPr>
          <w:rFonts w:ascii="Arial" w:hAnsi="Arial" w:cs="Arial"/>
        </w:rPr>
      </w:pPr>
      <w:r>
        <w:rPr>
          <w:rFonts w:ascii="Arial" w:hAnsi="Arial" w:cs="Arial"/>
        </w:rPr>
        <w:t>T</w:t>
      </w:r>
      <w:r w:rsidR="00DC53E4">
        <w:rPr>
          <w:rFonts w:ascii="Arial" w:hAnsi="Arial" w:cs="Arial"/>
        </w:rPr>
        <w:t>o t</w:t>
      </w:r>
      <w:r>
        <w:rPr>
          <w:rFonts w:ascii="Arial" w:hAnsi="Arial" w:cs="Arial"/>
        </w:rPr>
        <w:t>rack</w:t>
      </w:r>
      <w:r w:rsidR="00577ADD" w:rsidRPr="005C6051">
        <w:rPr>
          <w:rFonts w:ascii="Arial" w:hAnsi="Arial" w:cs="Arial"/>
        </w:rPr>
        <w:t xml:space="preserve">, monitor and report </w:t>
      </w:r>
      <w:r>
        <w:rPr>
          <w:rFonts w:ascii="Arial" w:hAnsi="Arial" w:cs="Arial"/>
        </w:rPr>
        <w:t xml:space="preserve">on campaigns </w:t>
      </w:r>
      <w:r w:rsidR="00DC53E4">
        <w:rPr>
          <w:rFonts w:ascii="Arial" w:hAnsi="Arial" w:cs="Arial"/>
        </w:rPr>
        <w:t>ensuring</w:t>
      </w:r>
      <w:r w:rsidR="00577ADD" w:rsidRPr="005C6051">
        <w:rPr>
          <w:rFonts w:ascii="Arial" w:hAnsi="Arial" w:cs="Arial"/>
        </w:rPr>
        <w:t xml:space="preserve"> that learnings are fed back </w:t>
      </w:r>
      <w:proofErr w:type="gramStart"/>
      <w:r w:rsidR="00577ADD" w:rsidRPr="005C6051">
        <w:rPr>
          <w:rFonts w:ascii="Arial" w:hAnsi="Arial" w:cs="Arial"/>
        </w:rPr>
        <w:t>internally</w:t>
      </w:r>
      <w:proofErr w:type="gramEnd"/>
      <w:r w:rsidR="00577ADD" w:rsidRPr="005C6051">
        <w:rPr>
          <w:rFonts w:ascii="Arial" w:hAnsi="Arial" w:cs="Arial"/>
        </w:rPr>
        <w:t xml:space="preserve"> and we </w:t>
      </w:r>
      <w:r w:rsidR="001F0605">
        <w:rPr>
          <w:rFonts w:ascii="Arial" w:hAnsi="Arial" w:cs="Arial"/>
        </w:rPr>
        <w:t>meet</w:t>
      </w:r>
      <w:r w:rsidR="00577ADD" w:rsidRPr="005C6051">
        <w:rPr>
          <w:rFonts w:ascii="Arial" w:hAnsi="Arial" w:cs="Arial"/>
        </w:rPr>
        <w:t xml:space="preserve"> our income targets  </w:t>
      </w:r>
    </w:p>
    <w:p w14:paraId="763EB47F" w14:textId="2675EFDC" w:rsidR="002C7A4A" w:rsidRPr="002C7A4A" w:rsidRDefault="657E97AF" w:rsidP="005C13C1">
      <w:pPr>
        <w:numPr>
          <w:ilvl w:val="0"/>
          <w:numId w:val="24"/>
        </w:numPr>
        <w:spacing w:after="160" w:line="259" w:lineRule="auto"/>
        <w:contextualSpacing/>
        <w:rPr>
          <w:rFonts w:ascii="Arial" w:hAnsi="Arial" w:cs="Arial"/>
        </w:rPr>
      </w:pPr>
      <w:r w:rsidRPr="002C7A4A">
        <w:rPr>
          <w:rFonts w:ascii="Arial" w:hAnsi="Arial" w:cs="Arial"/>
        </w:rPr>
        <w:t xml:space="preserve">To pro-actively grow our reciprocal relationships with local and sectoral partners and ensure we are maximising all relevant opportunities. </w:t>
      </w:r>
    </w:p>
    <w:p w14:paraId="20B88642" w14:textId="77777777" w:rsidR="002C7A4A" w:rsidRDefault="002C7A4A" w:rsidP="005C13C1">
      <w:pPr>
        <w:spacing w:after="160" w:line="259" w:lineRule="auto"/>
        <w:contextualSpacing/>
        <w:rPr>
          <w:rFonts w:ascii="Arial" w:hAnsi="Arial" w:cs="Arial"/>
          <w:b/>
          <w:bCs/>
        </w:rPr>
      </w:pPr>
    </w:p>
    <w:p w14:paraId="2DBBFB85" w14:textId="5B1A72F2" w:rsidR="005C13C1" w:rsidRPr="005C6051" w:rsidRDefault="005C13C1" w:rsidP="005C13C1">
      <w:pPr>
        <w:spacing w:after="160" w:line="259" w:lineRule="auto"/>
        <w:contextualSpacing/>
        <w:rPr>
          <w:rFonts w:ascii="Arial" w:hAnsi="Arial" w:cs="Arial"/>
          <w:b/>
          <w:bCs/>
        </w:rPr>
      </w:pPr>
      <w:r w:rsidRPr="005C6051">
        <w:rPr>
          <w:rFonts w:ascii="Arial" w:hAnsi="Arial" w:cs="Arial"/>
          <w:b/>
          <w:bCs/>
        </w:rPr>
        <w:t xml:space="preserve">Digital channels </w:t>
      </w:r>
    </w:p>
    <w:p w14:paraId="3D326335" w14:textId="77777777" w:rsidR="005C13C1" w:rsidRPr="005C6051" w:rsidRDefault="005C13C1" w:rsidP="005C13C1">
      <w:pPr>
        <w:spacing w:after="160" w:line="259" w:lineRule="auto"/>
        <w:contextualSpacing/>
        <w:rPr>
          <w:rFonts w:ascii="Arial" w:hAnsi="Arial" w:cs="Arial"/>
          <w:b/>
          <w:bCs/>
        </w:rPr>
      </w:pPr>
    </w:p>
    <w:p w14:paraId="0237A95E" w14:textId="09C39981" w:rsidR="005C13C1" w:rsidRPr="005C6051" w:rsidRDefault="005C13C1" w:rsidP="005C13C1">
      <w:pPr>
        <w:numPr>
          <w:ilvl w:val="0"/>
          <w:numId w:val="26"/>
        </w:numPr>
        <w:spacing w:after="160" w:line="259" w:lineRule="auto"/>
        <w:contextualSpacing/>
        <w:rPr>
          <w:rFonts w:ascii="Arial" w:hAnsi="Arial" w:cs="Arial"/>
        </w:rPr>
      </w:pPr>
      <w:r w:rsidRPr="005C6051">
        <w:rPr>
          <w:rFonts w:ascii="Arial" w:hAnsi="Arial" w:cs="Arial"/>
        </w:rPr>
        <w:t xml:space="preserve">To manage our social media channels and report on their effectiveness on a </w:t>
      </w:r>
      <w:r w:rsidR="00CE72BD">
        <w:rPr>
          <w:rFonts w:ascii="Arial" w:hAnsi="Arial" w:cs="Arial"/>
        </w:rPr>
        <w:t>regular</w:t>
      </w:r>
      <w:r w:rsidRPr="005C6051">
        <w:rPr>
          <w:rFonts w:ascii="Arial" w:hAnsi="Arial" w:cs="Arial"/>
        </w:rPr>
        <w:t xml:space="preserve"> basis</w:t>
      </w:r>
    </w:p>
    <w:p w14:paraId="564A8510" w14:textId="77777777" w:rsidR="002C7A4A" w:rsidRPr="002C7A4A" w:rsidRDefault="657E97AF" w:rsidP="00721C3D">
      <w:pPr>
        <w:numPr>
          <w:ilvl w:val="0"/>
          <w:numId w:val="26"/>
        </w:numPr>
        <w:spacing w:before="100" w:beforeAutospacing="1" w:after="160" w:line="252" w:lineRule="auto"/>
        <w:rPr>
          <w:rFonts w:ascii="Arial" w:hAnsi="Arial" w:cs="Arial"/>
          <w:color w:val="000000" w:themeColor="text1"/>
        </w:rPr>
      </w:pPr>
      <w:r w:rsidRPr="003D6AA3">
        <w:rPr>
          <w:rFonts w:ascii="Arial" w:hAnsi="Arial" w:cs="Arial"/>
        </w:rPr>
        <w:t xml:space="preserve">To plan and develop engaging, </w:t>
      </w:r>
      <w:proofErr w:type="gramStart"/>
      <w:r w:rsidRPr="003D6AA3">
        <w:rPr>
          <w:rFonts w:ascii="Arial" w:hAnsi="Arial" w:cs="Arial"/>
        </w:rPr>
        <w:t>relevant</w:t>
      </w:r>
      <w:proofErr w:type="gramEnd"/>
      <w:r w:rsidRPr="003D6AA3">
        <w:rPr>
          <w:rFonts w:ascii="Arial" w:hAnsi="Arial" w:cs="Arial"/>
        </w:rPr>
        <w:t xml:space="preserve"> and timely content for </w:t>
      </w:r>
      <w:r w:rsidR="005E308F" w:rsidRPr="003D6AA3">
        <w:rPr>
          <w:rFonts w:ascii="Arial" w:hAnsi="Arial" w:cs="Arial"/>
        </w:rPr>
        <w:t xml:space="preserve">email </w:t>
      </w:r>
      <w:r w:rsidRPr="003D6AA3">
        <w:rPr>
          <w:rFonts w:ascii="Arial" w:hAnsi="Arial" w:cs="Arial"/>
        </w:rPr>
        <w:t>newsletter</w:t>
      </w:r>
      <w:r w:rsidR="005E308F" w:rsidRPr="003D6AA3">
        <w:rPr>
          <w:rFonts w:ascii="Arial" w:hAnsi="Arial" w:cs="Arial"/>
        </w:rPr>
        <w:t>s</w:t>
      </w:r>
      <w:r w:rsidRPr="003D6AA3">
        <w:rPr>
          <w:rFonts w:ascii="Arial" w:hAnsi="Arial" w:cs="Arial"/>
        </w:rPr>
        <w:t xml:space="preserve"> and </w:t>
      </w:r>
      <w:r w:rsidR="003D6AA3">
        <w:rPr>
          <w:rFonts w:ascii="Arial" w:hAnsi="Arial" w:cs="Arial"/>
        </w:rPr>
        <w:t xml:space="preserve">all </w:t>
      </w:r>
      <w:r w:rsidRPr="003D6AA3">
        <w:rPr>
          <w:rFonts w:ascii="Arial" w:hAnsi="Arial" w:cs="Arial"/>
        </w:rPr>
        <w:t xml:space="preserve">digital </w:t>
      </w:r>
      <w:r w:rsidR="00C262D9" w:rsidRPr="003D6AA3">
        <w:rPr>
          <w:rFonts w:ascii="Arial" w:hAnsi="Arial" w:cs="Arial"/>
        </w:rPr>
        <w:t>platforms to</w:t>
      </w:r>
      <w:r w:rsidRPr="003D6AA3">
        <w:rPr>
          <w:rFonts w:ascii="Arial" w:hAnsi="Arial" w:cs="Arial"/>
        </w:rPr>
        <w:t xml:space="preserve"> grow our </w:t>
      </w:r>
      <w:r w:rsidR="003D6AA3">
        <w:rPr>
          <w:rFonts w:ascii="Arial" w:hAnsi="Arial" w:cs="Arial"/>
        </w:rPr>
        <w:t>user base</w:t>
      </w:r>
      <w:r w:rsidR="002C7A4A">
        <w:rPr>
          <w:rFonts w:ascii="Arial" w:hAnsi="Arial" w:cs="Arial"/>
        </w:rPr>
        <w:t xml:space="preserve">. </w:t>
      </w:r>
    </w:p>
    <w:p w14:paraId="348913A6" w14:textId="77777777" w:rsidR="002C7A4A" w:rsidRPr="002C7A4A" w:rsidRDefault="657E97AF" w:rsidP="00721C3D">
      <w:pPr>
        <w:numPr>
          <w:ilvl w:val="0"/>
          <w:numId w:val="26"/>
        </w:numPr>
        <w:spacing w:before="100" w:beforeAutospacing="1" w:after="160" w:line="252" w:lineRule="auto"/>
        <w:rPr>
          <w:rFonts w:ascii="Arial" w:hAnsi="Arial" w:cs="Arial"/>
          <w:color w:val="000000" w:themeColor="text1"/>
        </w:rPr>
      </w:pPr>
      <w:r w:rsidRPr="003D6AA3">
        <w:rPr>
          <w:rFonts w:ascii="Arial" w:eastAsia="Arial" w:hAnsi="Arial" w:cs="Arial"/>
          <w:color w:val="000000" w:themeColor="text1"/>
        </w:rPr>
        <w:t xml:space="preserve">To manage and maintain </w:t>
      </w:r>
      <w:r w:rsidR="00C262D9" w:rsidRPr="003D6AA3">
        <w:rPr>
          <w:rFonts w:ascii="Arial" w:eastAsia="Arial" w:hAnsi="Arial" w:cs="Arial"/>
          <w:color w:val="000000" w:themeColor="text1"/>
        </w:rPr>
        <w:t xml:space="preserve">the </w:t>
      </w:r>
      <w:r w:rsidR="00881FE7" w:rsidRPr="003D6AA3">
        <w:rPr>
          <w:rFonts w:ascii="Arial" w:eastAsia="Arial" w:hAnsi="Arial" w:cs="Arial"/>
          <w:color w:val="000000" w:themeColor="text1"/>
        </w:rPr>
        <w:t>website,</w:t>
      </w:r>
      <w:r w:rsidRPr="003D6AA3">
        <w:rPr>
          <w:rFonts w:ascii="Arial" w:eastAsia="Arial" w:hAnsi="Arial" w:cs="Arial"/>
          <w:color w:val="000000" w:themeColor="text1"/>
        </w:rPr>
        <w:t xml:space="preserve"> uploading news</w:t>
      </w:r>
      <w:r w:rsidR="00881FE7" w:rsidRPr="003D6AA3">
        <w:rPr>
          <w:rFonts w:ascii="Arial" w:eastAsia="Arial" w:hAnsi="Arial" w:cs="Arial"/>
          <w:color w:val="000000" w:themeColor="text1"/>
        </w:rPr>
        <w:t xml:space="preserve"> and</w:t>
      </w:r>
      <w:r w:rsidRPr="003D6AA3">
        <w:rPr>
          <w:rFonts w:ascii="Arial" w:eastAsia="Arial" w:hAnsi="Arial" w:cs="Arial"/>
          <w:color w:val="000000" w:themeColor="text1"/>
        </w:rPr>
        <w:t xml:space="preserve"> events, updating pages, and regular housekeeping. Coordinate content production to refresh/rejuvenate </w:t>
      </w:r>
      <w:r w:rsidR="00721C3D">
        <w:rPr>
          <w:rFonts w:ascii="Arial" w:eastAsia="Arial" w:hAnsi="Arial" w:cs="Arial"/>
          <w:color w:val="000000" w:themeColor="text1"/>
        </w:rPr>
        <w:t xml:space="preserve">the </w:t>
      </w:r>
      <w:r w:rsidRPr="003D6AA3">
        <w:rPr>
          <w:rFonts w:ascii="Arial" w:eastAsia="Arial" w:hAnsi="Arial" w:cs="Arial"/>
          <w:color w:val="000000" w:themeColor="text1"/>
        </w:rPr>
        <w:t>website regularly</w:t>
      </w:r>
      <w:r w:rsidR="00881FE7" w:rsidRPr="009164A4">
        <w:rPr>
          <w:rFonts w:ascii="Arial" w:eastAsia="Arial" w:hAnsi="Arial" w:cs="Arial"/>
          <w:color w:val="000000" w:themeColor="text1"/>
        </w:rPr>
        <w:t xml:space="preserve"> to grow website visits</w:t>
      </w:r>
    </w:p>
    <w:p w14:paraId="5A53BD65" w14:textId="03DF9CA5" w:rsidR="00577ADD" w:rsidRPr="00721C3D" w:rsidRDefault="00115AF2" w:rsidP="00721C3D">
      <w:pPr>
        <w:numPr>
          <w:ilvl w:val="0"/>
          <w:numId w:val="26"/>
        </w:numPr>
        <w:spacing w:before="100" w:beforeAutospacing="1" w:after="160" w:line="252" w:lineRule="auto"/>
        <w:rPr>
          <w:rFonts w:ascii="Arial" w:hAnsi="Arial" w:cs="Arial"/>
          <w:color w:val="000000" w:themeColor="text1"/>
        </w:rPr>
      </w:pPr>
      <w:r>
        <w:rPr>
          <w:rFonts w:ascii="Arial" w:eastAsia="Arial" w:hAnsi="Arial" w:cs="Arial"/>
          <w:color w:val="000000" w:themeColor="text1"/>
        </w:rPr>
        <w:t>To M</w:t>
      </w:r>
      <w:r w:rsidR="657E97AF" w:rsidRPr="00721C3D">
        <w:rPr>
          <w:rFonts w:ascii="Arial" w:eastAsia="Arial" w:hAnsi="Arial" w:cs="Arial"/>
          <w:color w:val="000000" w:themeColor="text1"/>
        </w:rPr>
        <w:t>onitor the effectiveness of the website in delivering sales, events and leads</w:t>
      </w:r>
      <w:r w:rsidR="00D718A0">
        <w:rPr>
          <w:rFonts w:ascii="Arial" w:eastAsia="Arial" w:hAnsi="Arial" w:cs="Arial"/>
          <w:color w:val="000000" w:themeColor="text1"/>
        </w:rPr>
        <w:t xml:space="preserve">. Have </w:t>
      </w:r>
      <w:r w:rsidR="00C04DE2">
        <w:rPr>
          <w:rFonts w:ascii="Arial" w:eastAsia="Arial" w:hAnsi="Arial" w:cs="Arial"/>
          <w:color w:val="000000" w:themeColor="text1"/>
        </w:rPr>
        <w:t>experience in</w:t>
      </w:r>
      <w:r w:rsidR="00D718A0">
        <w:rPr>
          <w:rFonts w:ascii="Arial" w:eastAsia="Arial" w:hAnsi="Arial" w:cs="Arial"/>
          <w:color w:val="000000" w:themeColor="text1"/>
        </w:rPr>
        <w:t xml:space="preserve"> </w:t>
      </w:r>
      <w:r w:rsidR="008A46B6">
        <w:rPr>
          <w:rFonts w:ascii="Arial" w:eastAsia="Arial" w:hAnsi="Arial" w:cs="Arial"/>
          <w:color w:val="000000" w:themeColor="text1"/>
        </w:rPr>
        <w:t xml:space="preserve">reviewing and reporting </w:t>
      </w:r>
      <w:r w:rsidR="00D718A0">
        <w:rPr>
          <w:rFonts w:ascii="Arial" w:eastAsia="Arial" w:hAnsi="Arial" w:cs="Arial"/>
          <w:color w:val="000000" w:themeColor="text1"/>
        </w:rPr>
        <w:t xml:space="preserve">SEO </w:t>
      </w:r>
      <w:r w:rsidR="009E6020">
        <w:rPr>
          <w:rFonts w:ascii="Arial" w:eastAsia="Arial" w:hAnsi="Arial" w:cs="Arial"/>
          <w:color w:val="000000" w:themeColor="text1"/>
        </w:rPr>
        <w:t>and analytics</w:t>
      </w:r>
    </w:p>
    <w:p w14:paraId="606E4172" w14:textId="19A205B4" w:rsidR="005C13C1" w:rsidRPr="005C6051" w:rsidRDefault="6E33BB43" w:rsidP="00193C8B">
      <w:pPr>
        <w:numPr>
          <w:ilvl w:val="0"/>
          <w:numId w:val="26"/>
        </w:numPr>
        <w:spacing w:after="160" w:line="259" w:lineRule="auto"/>
        <w:contextualSpacing/>
        <w:rPr>
          <w:rFonts w:ascii="Arial" w:hAnsi="Arial" w:cs="Arial"/>
        </w:rPr>
      </w:pPr>
      <w:r w:rsidRPr="005C6051">
        <w:rPr>
          <w:rFonts w:ascii="Arial" w:hAnsi="Arial" w:cs="Arial"/>
        </w:rPr>
        <w:t xml:space="preserve">To </w:t>
      </w:r>
      <w:r w:rsidR="00881FE7">
        <w:rPr>
          <w:rFonts w:ascii="Arial" w:hAnsi="Arial" w:cs="Arial"/>
        </w:rPr>
        <w:t>support the management of our</w:t>
      </w:r>
      <w:r w:rsidRPr="005C6051">
        <w:rPr>
          <w:rFonts w:ascii="Arial" w:hAnsi="Arial" w:cs="Arial"/>
        </w:rPr>
        <w:t xml:space="preserve"> </w:t>
      </w:r>
      <w:r w:rsidR="007F04CE">
        <w:rPr>
          <w:rFonts w:ascii="Arial" w:hAnsi="Arial" w:cs="Arial"/>
        </w:rPr>
        <w:t xml:space="preserve">social media </w:t>
      </w:r>
      <w:r w:rsidR="00075B36">
        <w:rPr>
          <w:rFonts w:ascii="Arial" w:hAnsi="Arial" w:cs="Arial"/>
        </w:rPr>
        <w:t xml:space="preserve">advertising and </w:t>
      </w:r>
      <w:r w:rsidRPr="005C6051">
        <w:rPr>
          <w:rFonts w:ascii="Arial" w:hAnsi="Arial" w:cs="Arial"/>
        </w:rPr>
        <w:t xml:space="preserve">Google </w:t>
      </w:r>
      <w:proofErr w:type="spellStart"/>
      <w:r w:rsidRPr="005C6051">
        <w:rPr>
          <w:rFonts w:ascii="Arial" w:hAnsi="Arial" w:cs="Arial"/>
        </w:rPr>
        <w:t>Adwords</w:t>
      </w:r>
      <w:proofErr w:type="spellEnd"/>
      <w:r w:rsidRPr="005C6051">
        <w:rPr>
          <w:rFonts w:ascii="Arial" w:hAnsi="Arial" w:cs="Arial"/>
        </w:rPr>
        <w:t xml:space="preserve"> </w:t>
      </w:r>
      <w:r w:rsidR="00094F5C">
        <w:rPr>
          <w:rFonts w:ascii="Arial" w:hAnsi="Arial" w:cs="Arial"/>
        </w:rPr>
        <w:t xml:space="preserve">and display </w:t>
      </w:r>
      <w:r w:rsidRPr="005C6051">
        <w:rPr>
          <w:rFonts w:ascii="Arial" w:hAnsi="Arial" w:cs="Arial"/>
        </w:rPr>
        <w:t xml:space="preserve">account in collaboration with </w:t>
      </w:r>
      <w:r w:rsidR="00075B36">
        <w:rPr>
          <w:rFonts w:ascii="Arial" w:hAnsi="Arial" w:cs="Arial"/>
        </w:rPr>
        <w:t xml:space="preserve">our </w:t>
      </w:r>
      <w:r w:rsidRPr="005C6051">
        <w:rPr>
          <w:rFonts w:ascii="Arial" w:hAnsi="Arial" w:cs="Arial"/>
        </w:rPr>
        <w:t>appointed media agency</w:t>
      </w:r>
      <w:r w:rsidR="00075B36">
        <w:rPr>
          <w:rFonts w:ascii="Arial" w:hAnsi="Arial" w:cs="Arial"/>
        </w:rPr>
        <w:t>.</w:t>
      </w:r>
    </w:p>
    <w:p w14:paraId="13DC94ED" w14:textId="104A010C" w:rsidR="00E51C5F" w:rsidRPr="005C6051" w:rsidRDefault="00E51C5F" w:rsidP="00E51C5F">
      <w:pPr>
        <w:spacing w:after="160" w:line="259" w:lineRule="auto"/>
        <w:contextualSpacing/>
        <w:rPr>
          <w:rFonts w:ascii="Arial" w:hAnsi="Arial" w:cs="Arial"/>
        </w:rPr>
      </w:pPr>
    </w:p>
    <w:p w14:paraId="0216DEA3" w14:textId="3520AB1A" w:rsidR="00E51C5F" w:rsidRPr="005C6051" w:rsidRDefault="00E51C5F" w:rsidP="00E51C5F">
      <w:pPr>
        <w:spacing w:after="160" w:line="259" w:lineRule="auto"/>
        <w:contextualSpacing/>
        <w:rPr>
          <w:rFonts w:ascii="Arial" w:hAnsi="Arial" w:cs="Arial"/>
          <w:b/>
          <w:bCs/>
        </w:rPr>
      </w:pPr>
      <w:r w:rsidRPr="005C6051">
        <w:rPr>
          <w:rFonts w:ascii="Arial" w:hAnsi="Arial" w:cs="Arial"/>
          <w:b/>
          <w:bCs/>
        </w:rPr>
        <w:t>Brand</w:t>
      </w:r>
    </w:p>
    <w:p w14:paraId="23A6A72E" w14:textId="69D51FF2" w:rsidR="00E51C5F" w:rsidRPr="005C6051" w:rsidRDefault="00A66098" w:rsidP="00E51C5F">
      <w:pPr>
        <w:pStyle w:val="ListParagraph"/>
        <w:numPr>
          <w:ilvl w:val="0"/>
          <w:numId w:val="15"/>
        </w:numPr>
        <w:spacing w:after="160" w:line="259" w:lineRule="auto"/>
        <w:rPr>
          <w:rFonts w:ascii="Arial" w:hAnsi="Arial" w:cs="Arial"/>
        </w:rPr>
      </w:pPr>
      <w:r>
        <w:rPr>
          <w:rFonts w:ascii="Arial" w:hAnsi="Arial" w:cs="Arial"/>
        </w:rPr>
        <w:t>To</w:t>
      </w:r>
      <w:r w:rsidR="657E97AF" w:rsidRPr="657E97AF">
        <w:rPr>
          <w:rFonts w:ascii="Arial" w:hAnsi="Arial" w:cs="Arial"/>
        </w:rPr>
        <w:t xml:space="preserve"> ensure good organisational understanding of our brand assets and tools</w:t>
      </w:r>
    </w:p>
    <w:p w14:paraId="5BD203A2" w14:textId="303787DE" w:rsidR="657E97AF" w:rsidRDefault="00A66098" w:rsidP="657E97AF">
      <w:pPr>
        <w:pStyle w:val="ListParagraph"/>
        <w:numPr>
          <w:ilvl w:val="0"/>
          <w:numId w:val="15"/>
        </w:numPr>
        <w:spacing w:after="160" w:line="259" w:lineRule="auto"/>
      </w:pPr>
      <w:r>
        <w:rPr>
          <w:rFonts w:ascii="Arial" w:hAnsi="Arial" w:cs="Arial"/>
        </w:rPr>
        <w:t>To w</w:t>
      </w:r>
      <w:r w:rsidRPr="657E97AF">
        <w:rPr>
          <w:rFonts w:ascii="Arial" w:hAnsi="Arial" w:cs="Arial"/>
        </w:rPr>
        <w:t xml:space="preserve">ork </w:t>
      </w:r>
      <w:r w:rsidR="657E97AF" w:rsidRPr="657E97AF">
        <w:rPr>
          <w:rFonts w:ascii="Arial" w:hAnsi="Arial" w:cs="Arial"/>
        </w:rPr>
        <w:t>with the Head of Marketing to ensure all teams are equipped with templates and tools to ensure uniform brand application and adherence</w:t>
      </w:r>
    </w:p>
    <w:p w14:paraId="4B684E0D" w14:textId="5D641A47" w:rsidR="00E51C5F" w:rsidRPr="005C6051" w:rsidRDefault="00A66098" w:rsidP="657E97AF">
      <w:pPr>
        <w:pStyle w:val="ListParagraph"/>
        <w:numPr>
          <w:ilvl w:val="0"/>
          <w:numId w:val="15"/>
        </w:numPr>
        <w:spacing w:after="160" w:line="259" w:lineRule="auto"/>
        <w:rPr>
          <w:rFonts w:ascii="Arial" w:hAnsi="Arial" w:cs="Arial"/>
        </w:rPr>
      </w:pPr>
      <w:r>
        <w:rPr>
          <w:rFonts w:ascii="Arial" w:hAnsi="Arial" w:cs="Arial"/>
        </w:rPr>
        <w:t xml:space="preserve">To </w:t>
      </w:r>
      <w:r w:rsidR="0079026E">
        <w:rPr>
          <w:rFonts w:ascii="Arial" w:hAnsi="Arial" w:cs="Arial"/>
        </w:rPr>
        <w:t>e</w:t>
      </w:r>
      <w:r w:rsidR="657E97AF" w:rsidRPr="657E97AF">
        <w:rPr>
          <w:rFonts w:ascii="Arial" w:hAnsi="Arial" w:cs="Arial"/>
        </w:rPr>
        <w:t>nsure adherence to brand and visual identity across the site and all communications channels</w:t>
      </w:r>
    </w:p>
    <w:p w14:paraId="0AFDB7B6" w14:textId="6450EC55" w:rsidR="00E51C5F" w:rsidRPr="005C6051" w:rsidRDefault="0079026E" w:rsidP="00E51C5F">
      <w:pPr>
        <w:pStyle w:val="ListParagraph"/>
        <w:numPr>
          <w:ilvl w:val="0"/>
          <w:numId w:val="15"/>
        </w:numPr>
        <w:spacing w:after="160" w:line="259" w:lineRule="auto"/>
        <w:rPr>
          <w:rFonts w:ascii="Arial" w:hAnsi="Arial" w:cs="Arial"/>
        </w:rPr>
      </w:pPr>
      <w:r>
        <w:rPr>
          <w:rFonts w:ascii="Arial" w:hAnsi="Arial" w:cs="Arial"/>
        </w:rPr>
        <w:t>To m</w:t>
      </w:r>
      <w:r w:rsidR="00E51C5F" w:rsidRPr="005C6051">
        <w:rPr>
          <w:rFonts w:ascii="Arial" w:hAnsi="Arial" w:cs="Arial"/>
        </w:rPr>
        <w:t>onitor internal and external brand use, particularly with our 3</w:t>
      </w:r>
      <w:r w:rsidR="00E51C5F" w:rsidRPr="005C6051">
        <w:rPr>
          <w:rFonts w:ascii="Arial" w:hAnsi="Arial" w:cs="Arial"/>
          <w:vertAlign w:val="superscript"/>
        </w:rPr>
        <w:t>rd</w:t>
      </w:r>
      <w:r w:rsidR="00E51C5F" w:rsidRPr="005C6051">
        <w:rPr>
          <w:rFonts w:ascii="Arial" w:hAnsi="Arial" w:cs="Arial"/>
        </w:rPr>
        <w:t xml:space="preserve"> parties, and respond to brand feedback</w:t>
      </w:r>
    </w:p>
    <w:p w14:paraId="7EAAF8F4" w14:textId="77777777" w:rsidR="005C13C1" w:rsidRPr="005C6051" w:rsidRDefault="001C3226" w:rsidP="005C13C1">
      <w:pPr>
        <w:spacing w:before="100" w:beforeAutospacing="1" w:after="160" w:line="252" w:lineRule="auto"/>
        <w:rPr>
          <w:rFonts w:ascii="Arial" w:hAnsi="Arial" w:cs="Arial"/>
          <w:color w:val="000000"/>
          <w:sz w:val="20"/>
          <w:szCs w:val="20"/>
        </w:rPr>
      </w:pPr>
      <w:r w:rsidRPr="005C6051">
        <w:rPr>
          <w:rFonts w:ascii="Arial" w:hAnsi="Arial" w:cs="Arial"/>
          <w:b/>
          <w:bCs/>
        </w:rPr>
        <w:t>General</w:t>
      </w:r>
      <w:r w:rsidR="005C13C1" w:rsidRPr="005C6051">
        <w:rPr>
          <w:rFonts w:ascii="Arial" w:hAnsi="Arial" w:cs="Arial"/>
          <w:color w:val="000000"/>
          <w:sz w:val="20"/>
          <w:szCs w:val="20"/>
        </w:rPr>
        <w:t xml:space="preserve"> </w:t>
      </w:r>
    </w:p>
    <w:p w14:paraId="38761D74" w14:textId="5A0F19E1" w:rsidR="005C13C1" w:rsidRPr="005C6051" w:rsidRDefault="00580A36" w:rsidP="005C13C1">
      <w:pPr>
        <w:pStyle w:val="ListParagraph"/>
        <w:numPr>
          <w:ilvl w:val="0"/>
          <w:numId w:val="23"/>
        </w:numPr>
        <w:spacing w:before="100" w:beforeAutospacing="1" w:after="160" w:line="252" w:lineRule="auto"/>
        <w:rPr>
          <w:rFonts w:ascii="Arial" w:hAnsi="Arial" w:cs="Arial"/>
          <w:color w:val="000000"/>
        </w:rPr>
      </w:pPr>
      <w:r w:rsidRPr="005C6051">
        <w:rPr>
          <w:rFonts w:ascii="Arial" w:hAnsi="Arial" w:cs="Arial"/>
          <w:color w:val="000000"/>
        </w:rPr>
        <w:t>To s</w:t>
      </w:r>
      <w:r w:rsidR="005C13C1" w:rsidRPr="005C6051">
        <w:rPr>
          <w:rFonts w:ascii="Arial" w:hAnsi="Arial" w:cs="Arial"/>
          <w:color w:val="000000"/>
        </w:rPr>
        <w:t xml:space="preserve">upport </w:t>
      </w:r>
      <w:r w:rsidR="00A06573">
        <w:rPr>
          <w:rFonts w:ascii="Arial" w:hAnsi="Arial" w:cs="Arial"/>
          <w:color w:val="000000"/>
        </w:rPr>
        <w:t xml:space="preserve">the marketing team and </w:t>
      </w:r>
      <w:r w:rsidR="00A54741">
        <w:rPr>
          <w:rFonts w:ascii="Arial" w:hAnsi="Arial" w:cs="Arial"/>
          <w:color w:val="000000"/>
        </w:rPr>
        <w:t>PR colleagues</w:t>
      </w:r>
      <w:r w:rsidRPr="005C6051">
        <w:rPr>
          <w:rFonts w:ascii="Arial" w:hAnsi="Arial" w:cs="Arial"/>
          <w:color w:val="000000"/>
        </w:rPr>
        <w:t xml:space="preserve"> </w:t>
      </w:r>
      <w:r w:rsidR="005C13C1" w:rsidRPr="005C6051">
        <w:rPr>
          <w:rFonts w:ascii="Arial" w:hAnsi="Arial" w:cs="Arial"/>
          <w:color w:val="000000"/>
        </w:rPr>
        <w:t xml:space="preserve">with ad hoc duties and projects as appropriate </w:t>
      </w:r>
    </w:p>
    <w:p w14:paraId="2654ABBB" w14:textId="1060B0D9" w:rsidR="005C13C1" w:rsidRPr="005C6051" w:rsidRDefault="00580A36" w:rsidP="005C13C1">
      <w:pPr>
        <w:numPr>
          <w:ilvl w:val="0"/>
          <w:numId w:val="23"/>
        </w:numPr>
        <w:spacing w:before="100" w:beforeAutospacing="1" w:after="160" w:line="252" w:lineRule="auto"/>
        <w:rPr>
          <w:rFonts w:ascii="Arial" w:hAnsi="Arial" w:cs="Arial"/>
          <w:color w:val="000000"/>
        </w:rPr>
      </w:pPr>
      <w:r w:rsidRPr="005C6051">
        <w:rPr>
          <w:rFonts w:ascii="Arial" w:hAnsi="Arial" w:cs="Arial"/>
          <w:color w:val="000000"/>
        </w:rPr>
        <w:t>To p</w:t>
      </w:r>
      <w:r w:rsidR="005C13C1" w:rsidRPr="005C6051">
        <w:rPr>
          <w:rFonts w:ascii="Arial" w:hAnsi="Arial" w:cs="Arial"/>
          <w:color w:val="000000"/>
        </w:rPr>
        <w:t xml:space="preserve">roduce In-house </w:t>
      </w:r>
      <w:r w:rsidR="00A54741">
        <w:rPr>
          <w:rFonts w:ascii="Arial" w:hAnsi="Arial" w:cs="Arial"/>
          <w:color w:val="000000"/>
        </w:rPr>
        <w:t>d</w:t>
      </w:r>
      <w:r w:rsidR="00A54741" w:rsidRPr="005C6051">
        <w:rPr>
          <w:rFonts w:ascii="Arial" w:hAnsi="Arial" w:cs="Arial"/>
          <w:color w:val="000000"/>
        </w:rPr>
        <w:t xml:space="preserve">esign </w:t>
      </w:r>
      <w:r w:rsidR="00A54741">
        <w:rPr>
          <w:rFonts w:ascii="Arial" w:hAnsi="Arial" w:cs="Arial"/>
          <w:color w:val="000000"/>
        </w:rPr>
        <w:t xml:space="preserve">collateral </w:t>
      </w:r>
      <w:r w:rsidR="005C13C1" w:rsidRPr="005C6051">
        <w:rPr>
          <w:rFonts w:ascii="Arial" w:hAnsi="Arial" w:cs="Arial"/>
          <w:color w:val="000000"/>
        </w:rPr>
        <w:t xml:space="preserve">and photography where needed  </w:t>
      </w:r>
    </w:p>
    <w:p w14:paraId="194CEE71" w14:textId="58A07E20" w:rsidR="005C13C1" w:rsidRPr="005C6051" w:rsidRDefault="00580A36" w:rsidP="005C13C1">
      <w:pPr>
        <w:numPr>
          <w:ilvl w:val="0"/>
          <w:numId w:val="23"/>
        </w:numPr>
        <w:spacing w:before="100" w:beforeAutospacing="1" w:after="160" w:line="252" w:lineRule="auto"/>
        <w:rPr>
          <w:rFonts w:ascii="Arial" w:hAnsi="Arial" w:cs="Arial"/>
          <w:color w:val="000000"/>
        </w:rPr>
      </w:pPr>
      <w:r w:rsidRPr="005C6051">
        <w:rPr>
          <w:rFonts w:ascii="Arial" w:hAnsi="Arial" w:cs="Arial"/>
          <w:color w:val="000000"/>
        </w:rPr>
        <w:t>To m</w:t>
      </w:r>
      <w:r w:rsidR="005C13C1" w:rsidRPr="005C6051">
        <w:rPr>
          <w:rFonts w:ascii="Arial" w:hAnsi="Arial" w:cs="Arial"/>
          <w:color w:val="000000"/>
        </w:rPr>
        <w:t xml:space="preserve">aintain events calendar, producing regular What’s On outputs (flyers, posters, </w:t>
      </w:r>
      <w:r w:rsidR="00AA3E67">
        <w:rPr>
          <w:rFonts w:ascii="Arial" w:hAnsi="Arial" w:cs="Arial"/>
          <w:color w:val="000000"/>
        </w:rPr>
        <w:t xml:space="preserve">newsletters, </w:t>
      </w:r>
      <w:r w:rsidR="005C13C1" w:rsidRPr="005C6051">
        <w:rPr>
          <w:rFonts w:ascii="Arial" w:hAnsi="Arial" w:cs="Arial"/>
          <w:color w:val="000000"/>
        </w:rPr>
        <w:t>web listings etc</w:t>
      </w:r>
      <w:r w:rsidR="00AA3E67">
        <w:rPr>
          <w:rFonts w:ascii="Arial" w:hAnsi="Arial" w:cs="Arial"/>
          <w:color w:val="000000"/>
        </w:rPr>
        <w:t>.,</w:t>
      </w:r>
      <w:r w:rsidR="001F78DF">
        <w:rPr>
          <w:rFonts w:ascii="Arial" w:hAnsi="Arial" w:cs="Arial"/>
          <w:color w:val="000000"/>
        </w:rPr>
        <w:t>)</w:t>
      </w:r>
      <w:r w:rsidR="005C13C1" w:rsidRPr="005C6051">
        <w:rPr>
          <w:rFonts w:ascii="Arial" w:hAnsi="Arial" w:cs="Arial"/>
          <w:color w:val="000000"/>
        </w:rPr>
        <w:t xml:space="preserve"> and ensure these are widely distributed both physically and digitally – </w:t>
      </w:r>
      <w:proofErr w:type="gramStart"/>
      <w:r w:rsidR="005C13C1" w:rsidRPr="005C6051">
        <w:rPr>
          <w:rFonts w:ascii="Arial" w:hAnsi="Arial" w:cs="Arial"/>
          <w:color w:val="000000"/>
        </w:rPr>
        <w:t>e.g.</w:t>
      </w:r>
      <w:proofErr w:type="gramEnd"/>
      <w:r w:rsidR="005C13C1" w:rsidRPr="005C6051">
        <w:rPr>
          <w:rFonts w:ascii="Arial" w:hAnsi="Arial" w:cs="Arial"/>
          <w:color w:val="000000"/>
        </w:rPr>
        <w:t xml:space="preserve"> via listings sites</w:t>
      </w:r>
      <w:r w:rsidRPr="005C6051">
        <w:rPr>
          <w:rFonts w:ascii="Arial" w:hAnsi="Arial" w:cs="Arial"/>
          <w:color w:val="000000"/>
        </w:rPr>
        <w:t xml:space="preserve"> working with our PR agency</w:t>
      </w:r>
    </w:p>
    <w:p w14:paraId="37641FCC" w14:textId="2A070845" w:rsidR="005C13C1" w:rsidRPr="005C6051" w:rsidRDefault="00580A36" w:rsidP="005C13C1">
      <w:pPr>
        <w:numPr>
          <w:ilvl w:val="0"/>
          <w:numId w:val="23"/>
        </w:numPr>
        <w:spacing w:before="100" w:beforeAutospacing="1" w:after="160" w:line="252" w:lineRule="auto"/>
        <w:rPr>
          <w:rFonts w:ascii="Arial" w:hAnsi="Arial" w:cs="Arial"/>
          <w:color w:val="000000"/>
        </w:rPr>
      </w:pPr>
      <w:r w:rsidRPr="005C6051">
        <w:rPr>
          <w:rFonts w:ascii="Arial" w:hAnsi="Arial" w:cs="Arial"/>
        </w:rPr>
        <w:t xml:space="preserve">To </w:t>
      </w:r>
      <w:r w:rsidR="005C13C1" w:rsidRPr="005C6051">
        <w:rPr>
          <w:rFonts w:ascii="Arial" w:hAnsi="Arial" w:cs="Arial"/>
        </w:rPr>
        <w:t>pro-actively seek out and implement opportunities with third party events</w:t>
      </w:r>
      <w:r w:rsidR="00D5400F">
        <w:rPr>
          <w:rFonts w:ascii="Arial" w:hAnsi="Arial" w:cs="Arial"/>
        </w:rPr>
        <w:t xml:space="preserve"> and site partners </w:t>
      </w:r>
    </w:p>
    <w:p w14:paraId="1724982C" w14:textId="6AD51B13" w:rsidR="005C13C1" w:rsidRPr="005C6051" w:rsidRDefault="00580A36" w:rsidP="005C13C1">
      <w:pPr>
        <w:numPr>
          <w:ilvl w:val="0"/>
          <w:numId w:val="23"/>
        </w:numPr>
        <w:spacing w:before="100" w:beforeAutospacing="1" w:after="160" w:line="252" w:lineRule="auto"/>
        <w:rPr>
          <w:rFonts w:ascii="Arial" w:hAnsi="Arial" w:cs="Arial"/>
          <w:color w:val="000000"/>
        </w:rPr>
      </w:pPr>
      <w:r w:rsidRPr="005C6051">
        <w:rPr>
          <w:rFonts w:ascii="Arial" w:hAnsi="Arial" w:cs="Arial"/>
        </w:rPr>
        <w:t>To s</w:t>
      </w:r>
      <w:r w:rsidR="005C13C1" w:rsidRPr="005C6051">
        <w:rPr>
          <w:rFonts w:ascii="Arial" w:hAnsi="Arial" w:cs="Arial"/>
        </w:rPr>
        <w:t xml:space="preserve">upport marketing and communications requirements from colleagues across the organisation </w:t>
      </w:r>
    </w:p>
    <w:p w14:paraId="073CB2D3" w14:textId="7A4A37E1" w:rsidR="00077508" w:rsidRPr="005C6051" w:rsidRDefault="00580A36" w:rsidP="00580A36">
      <w:pPr>
        <w:numPr>
          <w:ilvl w:val="0"/>
          <w:numId w:val="23"/>
        </w:numPr>
        <w:spacing w:before="100" w:beforeAutospacing="1" w:after="160" w:line="252" w:lineRule="auto"/>
        <w:rPr>
          <w:rFonts w:ascii="Arial" w:hAnsi="Arial" w:cs="Arial"/>
        </w:rPr>
      </w:pPr>
      <w:r w:rsidRPr="005C6051">
        <w:rPr>
          <w:rFonts w:ascii="Arial" w:hAnsi="Arial" w:cs="Arial"/>
          <w:color w:val="000000"/>
        </w:rPr>
        <w:t>To e</w:t>
      </w:r>
      <w:r w:rsidR="005C13C1" w:rsidRPr="005C6051">
        <w:rPr>
          <w:rFonts w:ascii="Arial" w:hAnsi="Arial" w:cs="Arial"/>
          <w:color w:val="000000"/>
        </w:rPr>
        <w:t xml:space="preserve">nsure adherence to brand and visual identity across the site and all communications channels   </w:t>
      </w:r>
    </w:p>
    <w:p w14:paraId="0C4EAE00" w14:textId="3FEF33E3" w:rsidR="00580A36" w:rsidRPr="005C6051" w:rsidRDefault="00580A36" w:rsidP="00580A36">
      <w:pPr>
        <w:spacing w:before="100" w:beforeAutospacing="1" w:after="160" w:line="252" w:lineRule="auto"/>
        <w:ind w:left="720"/>
        <w:rPr>
          <w:rFonts w:ascii="Arial" w:hAnsi="Arial" w:cs="Arial"/>
        </w:rPr>
      </w:pPr>
    </w:p>
    <w:p w14:paraId="56A66F6B" w14:textId="4A0D418C" w:rsidR="00E51C5F" w:rsidRPr="005C6051" w:rsidRDefault="00E51C5F" w:rsidP="00580A36">
      <w:pPr>
        <w:spacing w:before="100" w:beforeAutospacing="1" w:after="160" w:line="252" w:lineRule="auto"/>
        <w:ind w:left="720"/>
        <w:rPr>
          <w:rFonts w:ascii="Arial" w:hAnsi="Arial" w:cs="Arial"/>
        </w:rPr>
      </w:pPr>
    </w:p>
    <w:p w14:paraId="7998845A" w14:textId="77777777" w:rsidR="00E51C5F" w:rsidRPr="005C6051" w:rsidRDefault="00E51C5F" w:rsidP="00580A36">
      <w:pPr>
        <w:spacing w:before="100" w:beforeAutospacing="1" w:after="160" w:line="252" w:lineRule="auto"/>
        <w:ind w:left="720"/>
        <w:rPr>
          <w:rFonts w:ascii="Arial" w:hAnsi="Arial" w:cs="Arial"/>
        </w:rPr>
      </w:pPr>
    </w:p>
    <w:p w14:paraId="64F0DC34" w14:textId="77777777" w:rsidR="00077508" w:rsidRPr="005C6051" w:rsidRDefault="00077508" w:rsidP="002C7A4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C000"/>
        <w:spacing w:after="160" w:line="259" w:lineRule="auto"/>
        <w:rPr>
          <w:rFonts w:ascii="Arial" w:hAnsi="Arial" w:cs="Arial"/>
          <w:b/>
          <w:caps/>
          <w:color w:val="FFFFFF" w:themeColor="background1"/>
        </w:rPr>
      </w:pPr>
      <w:r w:rsidRPr="005C6051">
        <w:rPr>
          <w:rFonts w:ascii="Arial" w:hAnsi="Arial" w:cs="Arial"/>
          <w:b/>
          <w:caps/>
          <w:color w:val="FFFFFF" w:themeColor="background1"/>
        </w:rPr>
        <w:t>All employees</w:t>
      </w:r>
    </w:p>
    <w:p w14:paraId="7583674F" w14:textId="77777777" w:rsidR="00F9743F" w:rsidRPr="005C6051" w:rsidRDefault="00F9743F" w:rsidP="00F9743F">
      <w:pPr>
        <w:spacing w:after="160" w:line="240" w:lineRule="auto"/>
        <w:ind w:left="360"/>
        <w:rPr>
          <w:rFonts w:ascii="Arial" w:hAnsi="Arial" w:cs="Arial"/>
          <w:b/>
          <w:sz w:val="20"/>
          <w:szCs w:val="20"/>
          <w:u w:val="single"/>
        </w:rPr>
      </w:pPr>
    </w:p>
    <w:p w14:paraId="1E26C9CE" w14:textId="0CF6DA11" w:rsidR="00276843" w:rsidRPr="005C6051" w:rsidRDefault="657E97AF" w:rsidP="657E97AF">
      <w:pPr>
        <w:pStyle w:val="ListParagraph"/>
        <w:numPr>
          <w:ilvl w:val="0"/>
          <w:numId w:val="18"/>
        </w:numPr>
        <w:spacing w:after="160" w:line="240" w:lineRule="auto"/>
        <w:rPr>
          <w:rFonts w:ascii="Arial" w:hAnsi="Arial" w:cs="Arial"/>
          <w:b/>
          <w:bCs/>
        </w:rPr>
      </w:pPr>
      <w:r w:rsidRPr="657E97AF">
        <w:rPr>
          <w:rFonts w:ascii="Arial" w:hAnsi="Arial" w:cs="Arial"/>
          <w:b/>
          <w:bCs/>
          <w:sz w:val="20"/>
          <w:szCs w:val="20"/>
          <w:u w:val="single"/>
        </w:rPr>
        <w:t>L</w:t>
      </w:r>
      <w:r w:rsidRPr="657E97AF">
        <w:rPr>
          <w:rFonts w:ascii="Arial" w:hAnsi="Arial" w:cs="Arial"/>
          <w:b/>
          <w:bCs/>
          <w:u w:val="single"/>
        </w:rPr>
        <w:t>eadership</w:t>
      </w:r>
    </w:p>
    <w:p w14:paraId="5118B1FC" w14:textId="72C79CAD" w:rsidR="00276843" w:rsidRPr="005C6051" w:rsidRDefault="657E97AF" w:rsidP="002C7A4A">
      <w:pPr>
        <w:spacing w:after="160" w:line="240" w:lineRule="auto"/>
        <w:ind w:firstLine="360"/>
        <w:rPr>
          <w:rFonts w:ascii="Arial" w:hAnsi="Arial" w:cs="Arial"/>
        </w:rPr>
      </w:pPr>
      <w:r w:rsidRPr="657E97AF">
        <w:rPr>
          <w:rFonts w:ascii="Arial" w:hAnsi="Arial" w:cs="Arial"/>
        </w:rPr>
        <w:t>.</w:t>
      </w:r>
    </w:p>
    <w:p w14:paraId="42F87097" w14:textId="45F7D4AC" w:rsidR="002C7A4A" w:rsidRDefault="002C7A4A" w:rsidP="002C7A4A">
      <w:pPr>
        <w:pStyle w:val="ListParagraph"/>
        <w:numPr>
          <w:ilvl w:val="1"/>
          <w:numId w:val="18"/>
        </w:numPr>
        <w:spacing w:line="240" w:lineRule="auto"/>
        <w:jc w:val="both"/>
        <w:rPr>
          <w:rFonts w:ascii="Arial" w:hAnsi="Arial" w:cs="Arial"/>
        </w:rPr>
      </w:pPr>
      <w:r w:rsidRPr="002C7A4A">
        <w:rPr>
          <w:rFonts w:ascii="Arial" w:hAnsi="Arial" w:cs="Arial"/>
        </w:rPr>
        <w:t xml:space="preserve">Work with colleagues to strengthen the Foundation’s capability, </w:t>
      </w:r>
      <w:proofErr w:type="gramStart"/>
      <w:r w:rsidRPr="002C7A4A">
        <w:rPr>
          <w:rFonts w:ascii="Arial" w:hAnsi="Arial" w:cs="Arial"/>
        </w:rPr>
        <w:t>culture</w:t>
      </w:r>
      <w:proofErr w:type="gramEnd"/>
      <w:r w:rsidRPr="002C7A4A">
        <w:rPr>
          <w:rFonts w:ascii="Arial" w:hAnsi="Arial" w:cs="Arial"/>
        </w:rPr>
        <w:t xml:space="preserve"> and resources so that we can collectively deliver our vision and mission with confidence</w:t>
      </w:r>
    </w:p>
    <w:p w14:paraId="4FA69EB4" w14:textId="77777777" w:rsidR="002C7A4A" w:rsidRDefault="002C7A4A" w:rsidP="002C7A4A">
      <w:pPr>
        <w:pStyle w:val="ListParagraph"/>
        <w:spacing w:line="240" w:lineRule="auto"/>
        <w:ind w:left="1080"/>
        <w:jc w:val="both"/>
        <w:rPr>
          <w:rFonts w:ascii="Arial" w:hAnsi="Arial" w:cs="Arial"/>
        </w:rPr>
      </w:pPr>
    </w:p>
    <w:p w14:paraId="5148D33E" w14:textId="4DD0C42B" w:rsidR="002C7A4A" w:rsidRDefault="00276843" w:rsidP="002C7A4A">
      <w:pPr>
        <w:pStyle w:val="ListParagraph"/>
        <w:numPr>
          <w:ilvl w:val="1"/>
          <w:numId w:val="18"/>
        </w:numPr>
        <w:spacing w:after="0" w:line="240" w:lineRule="auto"/>
        <w:jc w:val="both"/>
        <w:rPr>
          <w:rFonts w:ascii="Arial" w:hAnsi="Arial" w:cs="Arial"/>
        </w:rPr>
      </w:pPr>
      <w:r w:rsidRPr="002C7A4A">
        <w:rPr>
          <w:rFonts w:ascii="Arial" w:hAnsi="Arial" w:cs="Arial"/>
        </w:rPr>
        <w:t xml:space="preserve">Support collective leadership, knowledge sharing and relationship building across the </w:t>
      </w:r>
      <w:r w:rsidR="00562D44" w:rsidRPr="002C7A4A">
        <w:rPr>
          <w:rFonts w:ascii="Arial" w:hAnsi="Arial" w:cs="Arial"/>
        </w:rPr>
        <w:t>Foundation</w:t>
      </w:r>
      <w:r w:rsidRPr="002C7A4A">
        <w:rPr>
          <w:rFonts w:ascii="Arial" w:hAnsi="Arial" w:cs="Arial"/>
        </w:rPr>
        <w:t>.</w:t>
      </w:r>
    </w:p>
    <w:p w14:paraId="5D027A24" w14:textId="77777777" w:rsidR="002C7A4A" w:rsidRPr="002C7A4A" w:rsidRDefault="002C7A4A" w:rsidP="002C7A4A">
      <w:pPr>
        <w:spacing w:after="0" w:line="240" w:lineRule="auto"/>
        <w:jc w:val="both"/>
        <w:rPr>
          <w:rFonts w:ascii="Arial" w:hAnsi="Arial" w:cs="Arial"/>
        </w:rPr>
      </w:pPr>
    </w:p>
    <w:p w14:paraId="63E84765" w14:textId="4EFCB0F7" w:rsidR="002C7A4A" w:rsidRDefault="00276843" w:rsidP="002C7A4A">
      <w:pPr>
        <w:pStyle w:val="ListParagraph"/>
        <w:numPr>
          <w:ilvl w:val="1"/>
          <w:numId w:val="18"/>
        </w:numPr>
        <w:spacing w:after="0" w:line="240" w:lineRule="auto"/>
        <w:jc w:val="both"/>
        <w:rPr>
          <w:rFonts w:ascii="Arial" w:hAnsi="Arial" w:cs="Arial"/>
        </w:rPr>
      </w:pPr>
      <w:r w:rsidRPr="002C7A4A">
        <w:rPr>
          <w:rFonts w:ascii="Arial" w:hAnsi="Arial" w:cs="Arial"/>
        </w:rPr>
        <w:t xml:space="preserve">Act in accordance with the </w:t>
      </w:r>
      <w:r w:rsidR="00562D44" w:rsidRPr="002C7A4A">
        <w:rPr>
          <w:rFonts w:ascii="Arial" w:hAnsi="Arial" w:cs="Arial"/>
        </w:rPr>
        <w:t>Foundation</w:t>
      </w:r>
      <w:r w:rsidRPr="002C7A4A">
        <w:rPr>
          <w:rFonts w:ascii="Arial" w:hAnsi="Arial" w:cs="Arial"/>
        </w:rPr>
        <w:t xml:space="preserve">’s current and future policies, procedures, </w:t>
      </w:r>
      <w:proofErr w:type="gramStart"/>
      <w:r w:rsidRPr="002C7A4A">
        <w:rPr>
          <w:rFonts w:ascii="Arial" w:hAnsi="Arial" w:cs="Arial"/>
        </w:rPr>
        <w:t>guidelines</w:t>
      </w:r>
      <w:proofErr w:type="gramEnd"/>
      <w:r w:rsidRPr="002C7A4A">
        <w:rPr>
          <w:rFonts w:ascii="Arial" w:hAnsi="Arial" w:cs="Arial"/>
        </w:rPr>
        <w:t xml:space="preserve"> and relevant codes of practice, which aim to ensure the highest possible standards of professionalism. For example, Data Protection, Employment Law, </w:t>
      </w:r>
      <w:r w:rsidR="008078F9" w:rsidRPr="002C7A4A">
        <w:rPr>
          <w:rFonts w:ascii="Arial" w:hAnsi="Arial" w:cs="Arial"/>
        </w:rPr>
        <w:t xml:space="preserve">Equality, Diversity and Inclusion, </w:t>
      </w:r>
      <w:r w:rsidRPr="002C7A4A">
        <w:rPr>
          <w:rFonts w:ascii="Arial" w:hAnsi="Arial" w:cs="Arial"/>
        </w:rPr>
        <w:t>Safe</w:t>
      </w:r>
      <w:r w:rsidR="00317FE9" w:rsidRPr="002C7A4A">
        <w:rPr>
          <w:rFonts w:ascii="Arial" w:hAnsi="Arial" w:cs="Arial"/>
        </w:rPr>
        <w:t>g</w:t>
      </w:r>
      <w:r w:rsidRPr="002C7A4A">
        <w:rPr>
          <w:rFonts w:ascii="Arial" w:hAnsi="Arial" w:cs="Arial"/>
        </w:rPr>
        <w:t xml:space="preserve">uarding, </w:t>
      </w:r>
      <w:proofErr w:type="gramStart"/>
      <w:r w:rsidRPr="002C7A4A">
        <w:rPr>
          <w:rFonts w:ascii="Arial" w:hAnsi="Arial" w:cs="Arial"/>
        </w:rPr>
        <w:t>Health</w:t>
      </w:r>
      <w:proofErr w:type="gramEnd"/>
      <w:r w:rsidRPr="002C7A4A">
        <w:rPr>
          <w:rFonts w:ascii="Arial" w:hAnsi="Arial" w:cs="Arial"/>
        </w:rPr>
        <w:t xml:space="preserve"> and Safety.</w:t>
      </w:r>
    </w:p>
    <w:p w14:paraId="4F1DD656" w14:textId="77777777" w:rsidR="002C7A4A" w:rsidRPr="002C7A4A" w:rsidRDefault="002C7A4A" w:rsidP="002C7A4A">
      <w:pPr>
        <w:spacing w:after="0" w:line="240" w:lineRule="auto"/>
        <w:jc w:val="both"/>
        <w:rPr>
          <w:rFonts w:ascii="Arial" w:hAnsi="Arial" w:cs="Arial"/>
        </w:rPr>
      </w:pPr>
    </w:p>
    <w:p w14:paraId="2EEE3859" w14:textId="103814C6" w:rsidR="00276843" w:rsidRPr="002C7A4A" w:rsidRDefault="00276843" w:rsidP="002C7A4A">
      <w:pPr>
        <w:pStyle w:val="ListParagraph"/>
        <w:numPr>
          <w:ilvl w:val="1"/>
          <w:numId w:val="18"/>
        </w:numPr>
        <w:spacing w:line="240" w:lineRule="auto"/>
        <w:jc w:val="both"/>
        <w:rPr>
          <w:rFonts w:ascii="Arial" w:hAnsi="Arial" w:cs="Arial"/>
        </w:rPr>
      </w:pPr>
      <w:r w:rsidRPr="002C7A4A">
        <w:rPr>
          <w:rFonts w:ascii="Arial" w:hAnsi="Arial" w:cs="Arial"/>
        </w:rPr>
        <w:t xml:space="preserve">Undertake any other duties as appropriate that are commensurate with the post as may be determined from time to time by the Line Manager, or above. </w:t>
      </w:r>
      <w:proofErr w:type="gramStart"/>
      <w:r w:rsidRPr="002C7A4A">
        <w:rPr>
          <w:rFonts w:ascii="Arial" w:hAnsi="Arial" w:cs="Arial"/>
        </w:rPr>
        <w:t>It should be understood that this</w:t>
      </w:r>
      <w:proofErr w:type="gramEnd"/>
      <w:r w:rsidRPr="002C7A4A">
        <w:rPr>
          <w:rFonts w:ascii="Arial" w:hAnsi="Arial" w:cs="Arial"/>
        </w:rPr>
        <w:t xml:space="preserve"> job description may change as the </w:t>
      </w:r>
      <w:r w:rsidR="00562D44" w:rsidRPr="002C7A4A">
        <w:rPr>
          <w:rFonts w:ascii="Arial" w:hAnsi="Arial" w:cs="Arial"/>
        </w:rPr>
        <w:t>Foundation</w:t>
      </w:r>
      <w:r w:rsidRPr="002C7A4A">
        <w:rPr>
          <w:rFonts w:ascii="Arial" w:hAnsi="Arial" w:cs="Arial"/>
        </w:rPr>
        <w:t xml:space="preserve"> develops following discussion and agreement with the post holder. The post holder will have full opportunity to discuss and be active in changes or developments.</w:t>
      </w:r>
    </w:p>
    <w:p w14:paraId="03F48660" w14:textId="77777777" w:rsidR="00276843" w:rsidRPr="005C6051" w:rsidRDefault="00276843" w:rsidP="657E97AF">
      <w:pPr>
        <w:spacing w:after="0" w:line="240" w:lineRule="auto"/>
        <w:jc w:val="both"/>
        <w:rPr>
          <w:rFonts w:ascii="Arial" w:hAnsi="Arial" w:cs="Arial"/>
          <w:i/>
          <w:iCs/>
        </w:rPr>
      </w:pPr>
    </w:p>
    <w:p w14:paraId="56D3D4C2" w14:textId="006811DB" w:rsidR="00276843" w:rsidRPr="005C6051" w:rsidRDefault="00276843" w:rsidP="657E97AF">
      <w:pPr>
        <w:spacing w:after="0" w:line="240" w:lineRule="auto"/>
        <w:jc w:val="both"/>
        <w:rPr>
          <w:rFonts w:ascii="Arial" w:hAnsi="Arial" w:cs="Arial"/>
          <w:b/>
          <w:bCs/>
          <w:u w:val="single"/>
        </w:rPr>
      </w:pPr>
      <w:r w:rsidRPr="657E97AF">
        <w:rPr>
          <w:rFonts w:ascii="Arial" w:hAnsi="Arial" w:cs="Arial"/>
          <w:b/>
          <w:bCs/>
        </w:rPr>
        <w:t>2.</w:t>
      </w:r>
      <w:r w:rsidRPr="005C6051">
        <w:rPr>
          <w:rFonts w:ascii="Arial" w:hAnsi="Arial" w:cs="Arial"/>
          <w:b/>
          <w:sz w:val="20"/>
          <w:szCs w:val="20"/>
        </w:rPr>
        <w:tab/>
      </w:r>
      <w:r w:rsidRPr="657E97AF">
        <w:rPr>
          <w:rFonts w:ascii="Arial" w:hAnsi="Arial" w:cs="Arial"/>
          <w:b/>
          <w:bCs/>
          <w:u w:val="single"/>
        </w:rPr>
        <w:t>Values</w:t>
      </w:r>
    </w:p>
    <w:p w14:paraId="1796060C" w14:textId="77777777" w:rsidR="00276843" w:rsidRPr="005C6051" w:rsidRDefault="00276843" w:rsidP="657E97AF">
      <w:pPr>
        <w:spacing w:after="0" w:line="240" w:lineRule="auto"/>
        <w:jc w:val="both"/>
        <w:rPr>
          <w:rFonts w:ascii="Arial" w:hAnsi="Arial" w:cs="Arial"/>
        </w:rPr>
      </w:pPr>
    </w:p>
    <w:p w14:paraId="725C934C" w14:textId="77777777" w:rsidR="008078F9" w:rsidRPr="005C6051" w:rsidRDefault="657E97AF" w:rsidP="657E97AF">
      <w:pPr>
        <w:spacing w:after="0" w:line="240" w:lineRule="auto"/>
        <w:ind w:left="720" w:hanging="720"/>
        <w:jc w:val="both"/>
        <w:rPr>
          <w:rFonts w:ascii="Arial" w:hAnsi="Arial" w:cs="Arial"/>
          <w:color w:val="000000" w:themeColor="text1"/>
        </w:rPr>
      </w:pPr>
      <w:r w:rsidRPr="657E97AF">
        <w:rPr>
          <w:rFonts w:ascii="Arial" w:hAnsi="Arial" w:cs="Arial"/>
        </w:rPr>
        <w:t>Set an example for all colleagues by embodying and exemplifying our values in all your work:</w:t>
      </w:r>
      <w:r w:rsidRPr="657E97AF">
        <w:rPr>
          <w:rFonts w:ascii="Arial" w:hAnsi="Arial" w:cs="Arial"/>
          <w:color w:val="000000" w:themeColor="text1"/>
        </w:rPr>
        <w:t xml:space="preserve"> </w:t>
      </w:r>
    </w:p>
    <w:p w14:paraId="7172BF97" w14:textId="51065918" w:rsidR="00276843" w:rsidRPr="005C6051" w:rsidRDefault="657E97AF" w:rsidP="657E97AF">
      <w:pPr>
        <w:spacing w:after="0" w:line="240" w:lineRule="auto"/>
        <w:ind w:left="720" w:hanging="720"/>
        <w:jc w:val="both"/>
        <w:rPr>
          <w:rFonts w:ascii="Arial" w:hAnsi="Arial" w:cs="Arial"/>
        </w:rPr>
      </w:pPr>
      <w:r w:rsidRPr="657E97AF">
        <w:rPr>
          <w:rFonts w:ascii="Arial" w:hAnsi="Arial" w:cs="Arial"/>
          <w:color w:val="000000" w:themeColor="text1"/>
        </w:rPr>
        <w:t>Bold | Imaginative | Embracing | Resourceful.</w:t>
      </w:r>
    </w:p>
    <w:p w14:paraId="5A2CFDC3" w14:textId="77777777" w:rsidR="00276843" w:rsidRPr="005C6051" w:rsidRDefault="00276843" w:rsidP="657E97AF">
      <w:pPr>
        <w:pStyle w:val="ListParagraph"/>
        <w:spacing w:after="0" w:line="240" w:lineRule="auto"/>
        <w:jc w:val="both"/>
        <w:rPr>
          <w:rFonts w:ascii="Arial" w:hAnsi="Arial" w:cs="Arial"/>
        </w:rPr>
      </w:pPr>
    </w:p>
    <w:p w14:paraId="0B101010" w14:textId="15A44E19" w:rsidR="00276843" w:rsidRPr="005C6051" w:rsidRDefault="008078F9" w:rsidP="657E97AF">
      <w:pPr>
        <w:pStyle w:val="ListParagraph"/>
        <w:spacing w:after="0" w:line="240" w:lineRule="auto"/>
        <w:ind w:hanging="720"/>
        <w:jc w:val="both"/>
        <w:rPr>
          <w:rFonts w:ascii="Arial" w:hAnsi="Arial" w:cs="Arial"/>
        </w:rPr>
      </w:pPr>
      <w:r w:rsidRPr="657E97AF">
        <w:rPr>
          <w:rFonts w:ascii="Arial" w:hAnsi="Arial" w:cs="Arial"/>
        </w:rPr>
        <w:t xml:space="preserve">2.1 </w:t>
      </w:r>
      <w:r w:rsidRPr="005C6051">
        <w:rPr>
          <w:rFonts w:ascii="Arial" w:hAnsi="Arial" w:cs="Arial"/>
          <w:sz w:val="20"/>
          <w:szCs w:val="20"/>
        </w:rPr>
        <w:tab/>
      </w:r>
      <w:r w:rsidR="00276843" w:rsidRPr="657E97AF">
        <w:rPr>
          <w:rFonts w:ascii="Arial" w:hAnsi="Arial" w:cs="Arial"/>
        </w:rPr>
        <w:t xml:space="preserve">Observe </w:t>
      </w:r>
      <w:r w:rsidR="00B9390F" w:rsidRPr="657E97AF">
        <w:rPr>
          <w:rFonts w:ascii="Arial" w:hAnsi="Arial" w:cs="Arial"/>
        </w:rPr>
        <w:t>high levels of p</w:t>
      </w:r>
      <w:r w:rsidR="00276843" w:rsidRPr="657E97AF">
        <w:rPr>
          <w:rFonts w:ascii="Arial" w:hAnsi="Arial" w:cs="Arial"/>
        </w:rPr>
        <w:t xml:space="preserve">rofessionalism and treat stakeholders and colleagues with courtesy, </w:t>
      </w:r>
      <w:proofErr w:type="gramStart"/>
      <w:r w:rsidR="00276843" w:rsidRPr="657E97AF">
        <w:rPr>
          <w:rFonts w:ascii="Arial" w:hAnsi="Arial" w:cs="Arial"/>
        </w:rPr>
        <w:t>respect</w:t>
      </w:r>
      <w:proofErr w:type="gramEnd"/>
      <w:r w:rsidR="00276843" w:rsidRPr="657E97AF">
        <w:rPr>
          <w:rFonts w:ascii="Arial" w:hAnsi="Arial" w:cs="Arial"/>
        </w:rPr>
        <w:t xml:space="preserve"> and dignity, always.</w:t>
      </w:r>
    </w:p>
    <w:p w14:paraId="7677BE49" w14:textId="77777777" w:rsidR="008078F9" w:rsidRPr="005C6051" w:rsidRDefault="008078F9" w:rsidP="657E97AF">
      <w:pPr>
        <w:pStyle w:val="ListParagraph"/>
        <w:spacing w:after="0" w:line="240" w:lineRule="auto"/>
        <w:ind w:left="0"/>
        <w:jc w:val="both"/>
        <w:rPr>
          <w:rFonts w:ascii="Arial" w:hAnsi="Arial" w:cs="Arial"/>
        </w:rPr>
      </w:pPr>
    </w:p>
    <w:p w14:paraId="0244F0B6" w14:textId="0AB82877" w:rsidR="00276843" w:rsidRPr="005C6051" w:rsidRDefault="008078F9" w:rsidP="657E97AF">
      <w:pPr>
        <w:spacing w:after="0" w:line="240" w:lineRule="auto"/>
        <w:ind w:left="720" w:hanging="720"/>
        <w:jc w:val="both"/>
        <w:rPr>
          <w:rFonts w:ascii="Arial" w:hAnsi="Arial" w:cs="Arial"/>
        </w:rPr>
      </w:pPr>
      <w:r w:rsidRPr="657E97AF">
        <w:rPr>
          <w:rFonts w:ascii="Arial" w:hAnsi="Arial" w:cs="Arial"/>
        </w:rPr>
        <w:t xml:space="preserve">2.2 </w:t>
      </w:r>
      <w:r w:rsidRPr="005C6051">
        <w:rPr>
          <w:rFonts w:ascii="Arial" w:hAnsi="Arial" w:cs="Arial"/>
          <w:sz w:val="20"/>
          <w:szCs w:val="20"/>
        </w:rPr>
        <w:tab/>
      </w:r>
      <w:r w:rsidR="00276843" w:rsidRPr="657E97AF">
        <w:rPr>
          <w:rFonts w:ascii="Arial" w:hAnsi="Arial" w:cs="Arial"/>
        </w:rPr>
        <w:t>Work co-operatively with colleagues, including providing cover during absence as may be requested by your Line Manager or other colleague as delegated.</w:t>
      </w:r>
    </w:p>
    <w:p w14:paraId="6ACBF6DF" w14:textId="77777777" w:rsidR="008078F9" w:rsidRPr="005C6051" w:rsidRDefault="008078F9" w:rsidP="657E97AF">
      <w:pPr>
        <w:pStyle w:val="ListParagraph"/>
        <w:spacing w:after="0" w:line="240" w:lineRule="auto"/>
        <w:jc w:val="both"/>
        <w:rPr>
          <w:rFonts w:ascii="Arial" w:hAnsi="Arial" w:cs="Arial"/>
        </w:rPr>
      </w:pPr>
    </w:p>
    <w:p w14:paraId="29D320C1" w14:textId="503879D2" w:rsidR="00276843" w:rsidRPr="005C6051" w:rsidRDefault="008078F9" w:rsidP="657E97AF">
      <w:pPr>
        <w:spacing w:after="0" w:line="240" w:lineRule="auto"/>
        <w:ind w:left="720" w:hanging="720"/>
        <w:jc w:val="both"/>
        <w:rPr>
          <w:rFonts w:ascii="Arial" w:hAnsi="Arial" w:cs="Arial"/>
        </w:rPr>
      </w:pPr>
      <w:r w:rsidRPr="657E97AF">
        <w:rPr>
          <w:rFonts w:ascii="Arial" w:hAnsi="Arial" w:cs="Arial"/>
        </w:rPr>
        <w:t>2.3</w:t>
      </w:r>
      <w:r w:rsidRPr="005C6051">
        <w:rPr>
          <w:rFonts w:ascii="Arial" w:hAnsi="Arial" w:cs="Arial"/>
          <w:sz w:val="20"/>
          <w:szCs w:val="20"/>
        </w:rPr>
        <w:tab/>
      </w:r>
      <w:r w:rsidR="00276843" w:rsidRPr="657E97AF">
        <w:rPr>
          <w:rFonts w:ascii="Arial" w:hAnsi="Arial" w:cs="Arial"/>
        </w:rPr>
        <w:t xml:space="preserve">Actively participate as a manager and an employee of the </w:t>
      </w:r>
      <w:r w:rsidR="00562D44" w:rsidRPr="657E97AF">
        <w:rPr>
          <w:rFonts w:ascii="Arial" w:hAnsi="Arial" w:cs="Arial"/>
        </w:rPr>
        <w:t>Foundation</w:t>
      </w:r>
      <w:r w:rsidR="00276843" w:rsidRPr="657E97AF">
        <w:rPr>
          <w:rFonts w:ascii="Arial" w:hAnsi="Arial" w:cs="Arial"/>
        </w:rPr>
        <w:t xml:space="preserve"> including being available for staff and other meetings as required.</w:t>
      </w:r>
    </w:p>
    <w:p w14:paraId="2DCAA8B2" w14:textId="77777777" w:rsidR="008078F9" w:rsidRPr="005C6051" w:rsidRDefault="008078F9" w:rsidP="657E97AF">
      <w:pPr>
        <w:pStyle w:val="ListParagraph"/>
        <w:spacing w:after="0" w:line="240" w:lineRule="auto"/>
        <w:jc w:val="both"/>
        <w:rPr>
          <w:rFonts w:ascii="Arial" w:hAnsi="Arial" w:cs="Arial"/>
        </w:rPr>
      </w:pPr>
    </w:p>
    <w:p w14:paraId="239C4D28" w14:textId="254704DD" w:rsidR="00276843" w:rsidRPr="005C6051" w:rsidRDefault="008078F9" w:rsidP="657E97AF">
      <w:pPr>
        <w:spacing w:after="0" w:line="240" w:lineRule="auto"/>
        <w:ind w:left="720" w:hanging="720"/>
        <w:jc w:val="both"/>
        <w:rPr>
          <w:rFonts w:ascii="Arial" w:hAnsi="Arial" w:cs="Arial"/>
        </w:rPr>
      </w:pPr>
      <w:r w:rsidRPr="657E97AF">
        <w:rPr>
          <w:rFonts w:ascii="Arial" w:hAnsi="Arial" w:cs="Arial"/>
        </w:rPr>
        <w:t xml:space="preserve">2.4 </w:t>
      </w:r>
      <w:r w:rsidRPr="005C6051">
        <w:rPr>
          <w:rFonts w:ascii="Arial" w:hAnsi="Arial" w:cs="Arial"/>
          <w:sz w:val="20"/>
          <w:szCs w:val="20"/>
        </w:rPr>
        <w:tab/>
      </w:r>
      <w:r w:rsidR="00276843" w:rsidRPr="657E97AF">
        <w:rPr>
          <w:rFonts w:ascii="Arial" w:hAnsi="Arial" w:cs="Arial"/>
        </w:rPr>
        <w:t xml:space="preserve">Avoid any action or behaviour which may conflict in any way with the </w:t>
      </w:r>
      <w:r w:rsidR="00562D44" w:rsidRPr="657E97AF">
        <w:rPr>
          <w:rFonts w:ascii="Arial" w:hAnsi="Arial" w:cs="Arial"/>
        </w:rPr>
        <w:t xml:space="preserve">Foundation’s </w:t>
      </w:r>
      <w:proofErr w:type="gramStart"/>
      <w:r w:rsidR="00562D44" w:rsidRPr="657E97AF">
        <w:rPr>
          <w:rFonts w:ascii="Arial" w:hAnsi="Arial" w:cs="Arial"/>
        </w:rPr>
        <w:t>values</w:t>
      </w:r>
      <w:proofErr w:type="gramEnd"/>
      <w:r w:rsidR="00276843" w:rsidRPr="657E97AF">
        <w:rPr>
          <w:rFonts w:ascii="Arial" w:hAnsi="Arial" w:cs="Arial"/>
        </w:rPr>
        <w:t xml:space="preserve"> or which may bring our organisation into disrepute.</w:t>
      </w:r>
    </w:p>
    <w:p w14:paraId="3E48B51F" w14:textId="77777777" w:rsidR="00276843" w:rsidRPr="005C6051" w:rsidRDefault="00276843" w:rsidP="657E97AF">
      <w:pPr>
        <w:pStyle w:val="ListParagraph"/>
        <w:spacing w:after="0" w:line="240" w:lineRule="auto"/>
        <w:jc w:val="both"/>
        <w:rPr>
          <w:rFonts w:ascii="Arial" w:hAnsi="Arial" w:cs="Arial"/>
        </w:rPr>
      </w:pPr>
    </w:p>
    <w:p w14:paraId="06594BF1" w14:textId="0D308894" w:rsidR="00276843" w:rsidRPr="005C6051" w:rsidRDefault="00276843" w:rsidP="657E97AF">
      <w:pPr>
        <w:spacing w:after="0" w:line="240" w:lineRule="auto"/>
        <w:jc w:val="both"/>
        <w:rPr>
          <w:rFonts w:ascii="Arial" w:hAnsi="Arial" w:cs="Arial"/>
          <w:b/>
          <w:bCs/>
          <w:u w:val="single"/>
        </w:rPr>
      </w:pPr>
      <w:r w:rsidRPr="657E97AF">
        <w:rPr>
          <w:rFonts w:ascii="Arial" w:hAnsi="Arial" w:cs="Arial"/>
          <w:b/>
          <w:bCs/>
        </w:rPr>
        <w:t>3.</w:t>
      </w:r>
      <w:r w:rsidRPr="005C6051">
        <w:rPr>
          <w:rFonts w:ascii="Arial" w:hAnsi="Arial" w:cs="Arial"/>
          <w:b/>
          <w:sz w:val="20"/>
          <w:szCs w:val="20"/>
        </w:rPr>
        <w:tab/>
      </w:r>
      <w:r w:rsidRPr="657E97AF">
        <w:rPr>
          <w:rFonts w:ascii="Arial" w:hAnsi="Arial" w:cs="Arial"/>
          <w:b/>
          <w:bCs/>
          <w:u w:val="single"/>
        </w:rPr>
        <w:t xml:space="preserve">Self-development </w:t>
      </w:r>
    </w:p>
    <w:p w14:paraId="2AC322AF" w14:textId="77777777" w:rsidR="00276843" w:rsidRPr="005C6051" w:rsidRDefault="00276843" w:rsidP="657E97AF">
      <w:pPr>
        <w:spacing w:after="0" w:line="240" w:lineRule="auto"/>
        <w:jc w:val="both"/>
        <w:rPr>
          <w:rFonts w:ascii="Arial" w:hAnsi="Arial" w:cs="Arial"/>
        </w:rPr>
      </w:pPr>
    </w:p>
    <w:p w14:paraId="1B166E04" w14:textId="77777777" w:rsidR="00276843" w:rsidRPr="005C6051" w:rsidRDefault="657E97AF" w:rsidP="657E97AF">
      <w:pPr>
        <w:spacing w:after="0" w:line="240" w:lineRule="auto"/>
        <w:jc w:val="both"/>
        <w:rPr>
          <w:rFonts w:ascii="Arial" w:hAnsi="Arial" w:cs="Arial"/>
        </w:rPr>
      </w:pPr>
      <w:r w:rsidRPr="657E97AF">
        <w:rPr>
          <w:rFonts w:ascii="Arial" w:hAnsi="Arial" w:cs="Arial"/>
        </w:rPr>
        <w:t xml:space="preserve">Ensure continuous self-development, both professionally and personally, through training, </w:t>
      </w:r>
      <w:proofErr w:type="gramStart"/>
      <w:r w:rsidRPr="657E97AF">
        <w:rPr>
          <w:rFonts w:ascii="Arial" w:hAnsi="Arial" w:cs="Arial"/>
        </w:rPr>
        <w:t>supervision</w:t>
      </w:r>
      <w:proofErr w:type="gramEnd"/>
      <w:r w:rsidRPr="657E97AF">
        <w:rPr>
          <w:rFonts w:ascii="Arial" w:hAnsi="Arial" w:cs="Arial"/>
        </w:rPr>
        <w:t xml:space="preserve"> and other appropriate means. </w:t>
      </w:r>
    </w:p>
    <w:p w14:paraId="35383260" w14:textId="77777777" w:rsidR="00E85899" w:rsidRPr="005C6051" w:rsidRDefault="00E85899" w:rsidP="657E97AF">
      <w:pPr>
        <w:spacing w:after="0" w:line="240" w:lineRule="auto"/>
        <w:jc w:val="both"/>
        <w:rPr>
          <w:rFonts w:ascii="Arial" w:hAnsi="Arial" w:cs="Arial"/>
        </w:rPr>
      </w:pPr>
    </w:p>
    <w:p w14:paraId="46874C25" w14:textId="24E7553A" w:rsidR="00276843" w:rsidRPr="005C6051" w:rsidRDefault="00E85899" w:rsidP="657E97AF">
      <w:pPr>
        <w:spacing w:after="0" w:line="240" w:lineRule="auto"/>
        <w:ind w:left="720" w:hanging="720"/>
        <w:jc w:val="both"/>
        <w:rPr>
          <w:rFonts w:ascii="Arial" w:hAnsi="Arial" w:cs="Arial"/>
        </w:rPr>
      </w:pPr>
      <w:r w:rsidRPr="657E97AF">
        <w:rPr>
          <w:rFonts w:ascii="Arial" w:hAnsi="Arial" w:cs="Arial"/>
        </w:rPr>
        <w:t xml:space="preserve">3.1 </w:t>
      </w:r>
      <w:r w:rsidRPr="005C6051">
        <w:rPr>
          <w:rFonts w:ascii="Arial" w:hAnsi="Arial" w:cs="Arial"/>
          <w:sz w:val="20"/>
          <w:szCs w:val="20"/>
        </w:rPr>
        <w:tab/>
      </w:r>
      <w:r w:rsidR="00276843" w:rsidRPr="657E97AF">
        <w:rPr>
          <w:rFonts w:ascii="Arial" w:hAnsi="Arial" w:cs="Arial"/>
        </w:rPr>
        <w:t xml:space="preserve">Develop and maintain the range of skills appropriate to the post and to keep </w:t>
      </w:r>
      <w:proofErr w:type="gramStart"/>
      <w:r w:rsidR="00276843" w:rsidRPr="657E97AF">
        <w:rPr>
          <w:rFonts w:ascii="Arial" w:hAnsi="Arial" w:cs="Arial"/>
        </w:rPr>
        <w:t>up-to-date</w:t>
      </w:r>
      <w:proofErr w:type="gramEnd"/>
      <w:r w:rsidR="00276843" w:rsidRPr="657E97AF">
        <w:rPr>
          <w:rFonts w:ascii="Arial" w:hAnsi="Arial" w:cs="Arial"/>
        </w:rPr>
        <w:t xml:space="preserve"> with good practice, publications and issues relating to your area of work or the </w:t>
      </w:r>
      <w:r w:rsidR="00562D44" w:rsidRPr="657E97AF">
        <w:rPr>
          <w:rFonts w:ascii="Arial" w:hAnsi="Arial" w:cs="Arial"/>
        </w:rPr>
        <w:t>Foundation</w:t>
      </w:r>
      <w:r w:rsidR="00276843" w:rsidRPr="657E97AF">
        <w:rPr>
          <w:rFonts w:ascii="Arial" w:hAnsi="Arial" w:cs="Arial"/>
        </w:rPr>
        <w:t xml:space="preserve"> as a whole.</w:t>
      </w:r>
    </w:p>
    <w:p w14:paraId="15950924" w14:textId="77777777" w:rsidR="00E85899" w:rsidRPr="005C6051" w:rsidRDefault="00E85899" w:rsidP="657E97AF">
      <w:pPr>
        <w:spacing w:after="0" w:line="240" w:lineRule="auto"/>
        <w:ind w:left="720" w:hanging="720"/>
        <w:jc w:val="both"/>
        <w:rPr>
          <w:rFonts w:ascii="Arial" w:hAnsi="Arial" w:cs="Arial"/>
        </w:rPr>
      </w:pPr>
    </w:p>
    <w:p w14:paraId="70962475" w14:textId="7C2C6498" w:rsidR="002D0102" w:rsidRPr="005C6051" w:rsidRDefault="00E85899" w:rsidP="002C7A4A">
      <w:pPr>
        <w:spacing w:after="0" w:line="240" w:lineRule="auto"/>
        <w:ind w:left="720" w:hanging="720"/>
        <w:jc w:val="both"/>
        <w:rPr>
          <w:rFonts w:ascii="Arial" w:hAnsi="Arial" w:cs="Arial"/>
        </w:rPr>
      </w:pPr>
      <w:r w:rsidRPr="657E97AF">
        <w:rPr>
          <w:rFonts w:ascii="Arial" w:hAnsi="Arial" w:cs="Arial"/>
        </w:rPr>
        <w:lastRenderedPageBreak/>
        <w:t>3.2</w:t>
      </w:r>
      <w:r w:rsidRPr="005C6051">
        <w:rPr>
          <w:rFonts w:ascii="Arial" w:hAnsi="Arial" w:cs="Arial"/>
          <w:sz w:val="20"/>
          <w:szCs w:val="20"/>
        </w:rPr>
        <w:tab/>
      </w:r>
      <w:r w:rsidR="00276843" w:rsidRPr="657E97AF">
        <w:rPr>
          <w:rFonts w:ascii="Arial" w:hAnsi="Arial" w:cs="Arial"/>
        </w:rPr>
        <w:t xml:space="preserve">Attend appropriate training (workshops, courses / </w:t>
      </w:r>
      <w:proofErr w:type="gramStart"/>
      <w:r w:rsidR="00276843" w:rsidRPr="657E97AF">
        <w:rPr>
          <w:rFonts w:ascii="Arial" w:hAnsi="Arial" w:cs="Arial"/>
        </w:rPr>
        <w:t>conferences</w:t>
      </w:r>
      <w:proofErr w:type="gramEnd"/>
      <w:r w:rsidR="00276843" w:rsidRPr="657E97AF">
        <w:rPr>
          <w:rFonts w:ascii="Arial" w:hAnsi="Arial" w:cs="Arial"/>
        </w:rPr>
        <w:t xml:space="preserve"> and other appropriate events), as agreed with your Line Manager or above.</w:t>
      </w:r>
      <w:r w:rsidR="006169BD" w:rsidRPr="005C6051">
        <w:rPr>
          <w:rFonts w:ascii="Arial" w:hAnsi="Arial" w:cs="Arial"/>
        </w:rPr>
        <w:br w:type="page"/>
      </w:r>
    </w:p>
    <w:p w14:paraId="4B018554" w14:textId="2E9B8D07" w:rsidR="005338CB" w:rsidRPr="005C6051" w:rsidRDefault="005338CB" w:rsidP="00470AE9">
      <w:pPr>
        <w:tabs>
          <w:tab w:val="right" w:pos="9026"/>
        </w:tabs>
        <w:spacing w:after="0" w:line="240" w:lineRule="auto"/>
        <w:jc w:val="right"/>
        <w:rPr>
          <w:rFonts w:ascii="Arial" w:hAnsi="Arial" w:cs="Arial"/>
          <w:b/>
          <w:color w:val="4F81BD" w:themeColor="accent1"/>
        </w:rPr>
      </w:pPr>
    </w:p>
    <w:p w14:paraId="6B490F3C" w14:textId="77777777" w:rsidR="003233E1" w:rsidRPr="005C6051" w:rsidRDefault="003233E1" w:rsidP="003233E1">
      <w:pPr>
        <w:jc w:val="center"/>
        <w:rPr>
          <w:rFonts w:ascii="Arial" w:hAnsi="Arial" w:cs="Arial"/>
          <w:b/>
          <w:color w:val="00B0F0"/>
        </w:rPr>
      </w:pPr>
    </w:p>
    <w:p w14:paraId="7D61B86B" w14:textId="3DC02D33" w:rsidR="003233E1" w:rsidRPr="002C7A4A" w:rsidRDefault="003233E1" w:rsidP="003233E1">
      <w:pPr>
        <w:jc w:val="center"/>
        <w:rPr>
          <w:rFonts w:ascii="Arial" w:hAnsi="Arial" w:cs="Arial"/>
          <w:b/>
          <w:color w:val="FFC000"/>
        </w:rPr>
      </w:pPr>
      <w:r w:rsidRPr="002C7A4A">
        <w:rPr>
          <w:rFonts w:ascii="Arial" w:hAnsi="Arial" w:cs="Arial"/>
          <w:b/>
          <w:color w:val="FFC000"/>
        </w:rPr>
        <w:t>PERSON SPECIFICATION</w:t>
      </w:r>
    </w:p>
    <w:p w14:paraId="3EF72100" w14:textId="77777777" w:rsidR="001C3F1C" w:rsidRPr="005C6051" w:rsidRDefault="001C3F1C" w:rsidP="657E97AF">
      <w:pPr>
        <w:tabs>
          <w:tab w:val="right" w:pos="9026"/>
        </w:tabs>
        <w:spacing w:after="0" w:line="240" w:lineRule="auto"/>
        <w:jc w:val="center"/>
        <w:rPr>
          <w:rFonts w:ascii="Arial" w:hAnsi="Arial" w:cs="Arial"/>
          <w:b/>
          <w:bCs/>
        </w:rPr>
      </w:pPr>
    </w:p>
    <w:p w14:paraId="29B9E288" w14:textId="6EBC9A46" w:rsidR="0052497E" w:rsidRPr="005C6051" w:rsidRDefault="657E97AF" w:rsidP="657E97AF">
      <w:pPr>
        <w:tabs>
          <w:tab w:val="right" w:pos="9026"/>
        </w:tabs>
        <w:spacing w:after="0" w:line="240" w:lineRule="auto"/>
        <w:rPr>
          <w:rFonts w:ascii="Arial" w:hAnsi="Arial" w:cs="Arial"/>
          <w:b/>
          <w:bCs/>
        </w:rPr>
      </w:pPr>
      <w:r w:rsidRPr="657E97AF">
        <w:rPr>
          <w:rFonts w:ascii="Arial" w:hAnsi="Arial" w:cs="Arial"/>
          <w:lang w:val="en-US"/>
        </w:rPr>
        <w:t xml:space="preserve">The Greenwich Foundation for the Old Royal Naval College is committed to making appointments on merit by fair and open </w:t>
      </w:r>
      <w:proofErr w:type="gramStart"/>
      <w:r w:rsidRPr="657E97AF">
        <w:rPr>
          <w:rFonts w:ascii="Arial" w:hAnsi="Arial" w:cs="Arial"/>
          <w:lang w:val="en-US"/>
        </w:rPr>
        <w:t>processes;</w:t>
      </w:r>
      <w:proofErr w:type="gramEnd"/>
      <w:r w:rsidRPr="657E97AF">
        <w:rPr>
          <w:rFonts w:ascii="Arial" w:hAnsi="Arial" w:cs="Arial"/>
          <w:lang w:val="en-US"/>
        </w:rPr>
        <w:t xml:space="preserve"> taking account of equality, diversity inclusion.</w:t>
      </w:r>
    </w:p>
    <w:p w14:paraId="5B34339A" w14:textId="77777777" w:rsidR="00AE3FA6" w:rsidRPr="005C6051" w:rsidRDefault="00AE3FA6" w:rsidP="657E97AF">
      <w:pPr>
        <w:tabs>
          <w:tab w:val="right" w:pos="9026"/>
        </w:tabs>
        <w:spacing w:after="0" w:line="240" w:lineRule="auto"/>
        <w:jc w:val="center"/>
        <w:rPr>
          <w:rFonts w:ascii="Arial" w:hAnsi="Arial" w:cs="Arial"/>
          <w:b/>
          <w:bCs/>
        </w:rPr>
      </w:pPr>
    </w:p>
    <w:tbl>
      <w:tblPr>
        <w:tblStyle w:val="TableGrid"/>
        <w:tblW w:w="0" w:type="auto"/>
        <w:tblLook w:val="04A0" w:firstRow="1" w:lastRow="0" w:firstColumn="1" w:lastColumn="0" w:noHBand="0" w:noVBand="1"/>
      </w:tblPr>
      <w:tblGrid>
        <w:gridCol w:w="6374"/>
        <w:gridCol w:w="1276"/>
        <w:gridCol w:w="1366"/>
      </w:tblGrid>
      <w:tr w:rsidR="004E1ACD" w:rsidRPr="005C6051" w14:paraId="33A08374" w14:textId="77777777" w:rsidTr="657E97AF">
        <w:tc>
          <w:tcPr>
            <w:tcW w:w="6374" w:type="dxa"/>
          </w:tcPr>
          <w:p w14:paraId="7CAC7D9F" w14:textId="77777777" w:rsidR="004E1ACD" w:rsidRPr="005C6051" w:rsidRDefault="004E1ACD" w:rsidP="657E97AF">
            <w:pPr>
              <w:tabs>
                <w:tab w:val="right" w:pos="9026"/>
              </w:tabs>
              <w:spacing w:after="0" w:line="240" w:lineRule="auto"/>
              <w:rPr>
                <w:rFonts w:ascii="Arial" w:hAnsi="Arial" w:cs="Arial"/>
                <w:b/>
                <w:bCs/>
              </w:rPr>
            </w:pPr>
          </w:p>
        </w:tc>
        <w:tc>
          <w:tcPr>
            <w:tcW w:w="1276" w:type="dxa"/>
          </w:tcPr>
          <w:p w14:paraId="005C456F" w14:textId="77777777" w:rsidR="004E1ACD" w:rsidRPr="005C6051" w:rsidRDefault="657E97AF" w:rsidP="657E97AF">
            <w:pPr>
              <w:tabs>
                <w:tab w:val="right" w:pos="9026"/>
              </w:tabs>
              <w:spacing w:after="0" w:line="240" w:lineRule="auto"/>
              <w:rPr>
                <w:rFonts w:ascii="Arial" w:hAnsi="Arial" w:cs="Arial"/>
                <w:b/>
                <w:bCs/>
              </w:rPr>
            </w:pPr>
            <w:r w:rsidRPr="657E97AF">
              <w:rPr>
                <w:rFonts w:ascii="Arial" w:hAnsi="Arial" w:cs="Arial"/>
                <w:b/>
                <w:bCs/>
              </w:rPr>
              <w:t>Essential</w:t>
            </w:r>
          </w:p>
        </w:tc>
        <w:tc>
          <w:tcPr>
            <w:tcW w:w="1366" w:type="dxa"/>
          </w:tcPr>
          <w:p w14:paraId="6EE072C9" w14:textId="77777777" w:rsidR="004E1ACD" w:rsidRPr="005C6051" w:rsidRDefault="657E97AF" w:rsidP="657E97AF">
            <w:pPr>
              <w:tabs>
                <w:tab w:val="right" w:pos="9026"/>
              </w:tabs>
              <w:spacing w:after="0" w:line="240" w:lineRule="auto"/>
              <w:rPr>
                <w:rFonts w:ascii="Arial" w:hAnsi="Arial" w:cs="Arial"/>
                <w:b/>
                <w:bCs/>
              </w:rPr>
            </w:pPr>
            <w:r w:rsidRPr="657E97AF">
              <w:rPr>
                <w:rFonts w:ascii="Arial" w:hAnsi="Arial" w:cs="Arial"/>
                <w:b/>
                <w:bCs/>
              </w:rPr>
              <w:t>Desirable</w:t>
            </w:r>
          </w:p>
        </w:tc>
      </w:tr>
      <w:tr w:rsidR="004E1ACD" w:rsidRPr="005C6051" w14:paraId="7415A4C0" w14:textId="77777777" w:rsidTr="002C7A4A">
        <w:tc>
          <w:tcPr>
            <w:tcW w:w="6374" w:type="dxa"/>
            <w:shd w:val="clear" w:color="auto" w:fill="FFC000"/>
          </w:tcPr>
          <w:p w14:paraId="2FDFD9B9" w14:textId="77777777" w:rsidR="004E1ACD" w:rsidRPr="005C6051" w:rsidRDefault="657E97AF" w:rsidP="657E97AF">
            <w:pPr>
              <w:tabs>
                <w:tab w:val="right" w:pos="9026"/>
              </w:tabs>
              <w:spacing w:after="0" w:line="240" w:lineRule="auto"/>
              <w:rPr>
                <w:rFonts w:ascii="Arial" w:hAnsi="Arial" w:cs="Arial"/>
                <w:b/>
                <w:bCs/>
              </w:rPr>
            </w:pPr>
            <w:r w:rsidRPr="657E97AF">
              <w:rPr>
                <w:rFonts w:ascii="Arial" w:hAnsi="Arial" w:cs="Arial"/>
                <w:b/>
                <w:bCs/>
              </w:rPr>
              <w:t>Qualifications, Education and Training</w:t>
            </w:r>
          </w:p>
        </w:tc>
        <w:tc>
          <w:tcPr>
            <w:tcW w:w="1276" w:type="dxa"/>
            <w:shd w:val="clear" w:color="auto" w:fill="FFC000"/>
          </w:tcPr>
          <w:p w14:paraId="39B06D38" w14:textId="77777777" w:rsidR="004E1ACD" w:rsidRPr="005C6051" w:rsidRDefault="004E1ACD" w:rsidP="657E97AF">
            <w:pPr>
              <w:tabs>
                <w:tab w:val="right" w:pos="9026"/>
              </w:tabs>
              <w:spacing w:after="0" w:line="240" w:lineRule="auto"/>
              <w:rPr>
                <w:rFonts w:ascii="Arial" w:hAnsi="Arial" w:cs="Arial"/>
                <w:b/>
                <w:bCs/>
              </w:rPr>
            </w:pPr>
          </w:p>
        </w:tc>
        <w:tc>
          <w:tcPr>
            <w:tcW w:w="1366" w:type="dxa"/>
            <w:shd w:val="clear" w:color="auto" w:fill="FFC000"/>
          </w:tcPr>
          <w:p w14:paraId="405ABD1C" w14:textId="77777777" w:rsidR="004E1ACD" w:rsidRPr="005C6051" w:rsidRDefault="004E1ACD" w:rsidP="657E97AF">
            <w:pPr>
              <w:tabs>
                <w:tab w:val="right" w:pos="9026"/>
              </w:tabs>
              <w:spacing w:after="0" w:line="240" w:lineRule="auto"/>
              <w:rPr>
                <w:rFonts w:ascii="Arial" w:hAnsi="Arial" w:cs="Arial"/>
                <w:b/>
                <w:bCs/>
              </w:rPr>
            </w:pPr>
          </w:p>
        </w:tc>
      </w:tr>
      <w:tr w:rsidR="004E1ACD" w:rsidRPr="005C6051" w14:paraId="2450C02E" w14:textId="77777777" w:rsidTr="657E97AF">
        <w:tc>
          <w:tcPr>
            <w:tcW w:w="6374" w:type="dxa"/>
          </w:tcPr>
          <w:p w14:paraId="24102108" w14:textId="0C0F442E" w:rsidR="004A6D33" w:rsidRPr="005C6051" w:rsidRDefault="657E97AF" w:rsidP="657E97AF">
            <w:pPr>
              <w:rPr>
                <w:rFonts w:ascii="Arial" w:hAnsi="Arial" w:cs="Arial"/>
              </w:rPr>
            </w:pPr>
            <w:r w:rsidRPr="657E97AF">
              <w:rPr>
                <w:rFonts w:ascii="Arial" w:hAnsi="Arial" w:cs="Arial"/>
              </w:rPr>
              <w:t>Degree level qualification</w:t>
            </w:r>
          </w:p>
        </w:tc>
        <w:tc>
          <w:tcPr>
            <w:tcW w:w="1276" w:type="dxa"/>
          </w:tcPr>
          <w:p w14:paraId="19D0009B" w14:textId="0D8974FC" w:rsidR="00F9743F" w:rsidRPr="005C6051" w:rsidRDefault="00F9743F" w:rsidP="657E97AF">
            <w:pPr>
              <w:tabs>
                <w:tab w:val="right" w:pos="9026"/>
              </w:tabs>
              <w:spacing w:after="0" w:line="240" w:lineRule="auto"/>
              <w:rPr>
                <w:rFonts w:ascii="Arial" w:hAnsi="Arial" w:cs="Arial"/>
                <w:b/>
                <w:bCs/>
              </w:rPr>
            </w:pPr>
          </w:p>
        </w:tc>
        <w:tc>
          <w:tcPr>
            <w:tcW w:w="1366" w:type="dxa"/>
          </w:tcPr>
          <w:p w14:paraId="5BB405D6" w14:textId="6BD601C8" w:rsidR="004E1ACD" w:rsidRPr="005C6051" w:rsidRDefault="00976908"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r>
      <w:tr w:rsidR="00DC7043" w:rsidRPr="005C6051" w14:paraId="729EE6E9" w14:textId="77777777" w:rsidTr="657E97AF">
        <w:tc>
          <w:tcPr>
            <w:tcW w:w="6374" w:type="dxa"/>
          </w:tcPr>
          <w:p w14:paraId="66699D60" w14:textId="748DB7E7" w:rsidR="00DC7043" w:rsidRPr="657E97AF" w:rsidRDefault="00DC7043" w:rsidP="657E97AF">
            <w:pPr>
              <w:rPr>
                <w:rFonts w:ascii="Arial" w:hAnsi="Arial" w:cs="Arial"/>
              </w:rPr>
            </w:pPr>
            <w:r>
              <w:rPr>
                <w:rFonts w:ascii="Arial" w:hAnsi="Arial" w:cs="Arial"/>
              </w:rPr>
              <w:t>One year experience in a marketing environment</w:t>
            </w:r>
          </w:p>
        </w:tc>
        <w:tc>
          <w:tcPr>
            <w:tcW w:w="1276" w:type="dxa"/>
          </w:tcPr>
          <w:p w14:paraId="7CC76A93" w14:textId="62599067" w:rsidR="00DC7043" w:rsidRPr="000E12C1" w:rsidRDefault="000E12C1" w:rsidP="657E97AF">
            <w:pPr>
              <w:tabs>
                <w:tab w:val="right" w:pos="9026"/>
              </w:tabs>
              <w:spacing w:after="0" w:line="240" w:lineRule="auto"/>
              <w:rPr>
                <w:rFonts w:ascii="Arial" w:hAnsi="Arial" w:cs="Arial"/>
              </w:rPr>
            </w:pPr>
            <w:r w:rsidRPr="000E12C1">
              <w:rPr>
                <w:rFonts w:ascii="Arial" w:hAnsi="Arial" w:cs="Arial"/>
              </w:rPr>
              <w:sym w:font="Wingdings" w:char="F0FC"/>
            </w:r>
          </w:p>
        </w:tc>
        <w:tc>
          <w:tcPr>
            <w:tcW w:w="1366" w:type="dxa"/>
          </w:tcPr>
          <w:p w14:paraId="09508F87" w14:textId="77777777" w:rsidR="00DC7043" w:rsidRPr="005C6051" w:rsidRDefault="00DC7043" w:rsidP="657E97AF">
            <w:pPr>
              <w:tabs>
                <w:tab w:val="right" w:pos="9026"/>
              </w:tabs>
              <w:spacing w:after="0" w:line="240" w:lineRule="auto"/>
              <w:rPr>
                <w:rFonts w:ascii="Arial" w:hAnsi="Arial" w:cs="Arial"/>
                <w:sz w:val="20"/>
                <w:szCs w:val="20"/>
              </w:rPr>
            </w:pPr>
          </w:p>
        </w:tc>
      </w:tr>
      <w:tr w:rsidR="00D13692" w:rsidRPr="005C6051" w14:paraId="10272C6E" w14:textId="77777777" w:rsidTr="002C7A4A">
        <w:tc>
          <w:tcPr>
            <w:tcW w:w="6374" w:type="dxa"/>
            <w:shd w:val="clear" w:color="auto" w:fill="FFC000"/>
          </w:tcPr>
          <w:p w14:paraId="5C0A8274" w14:textId="77777777" w:rsidR="00D13692" w:rsidRPr="005C6051" w:rsidRDefault="657E97AF" w:rsidP="657E97AF">
            <w:pPr>
              <w:tabs>
                <w:tab w:val="right" w:pos="9026"/>
              </w:tabs>
              <w:spacing w:after="0" w:line="240" w:lineRule="auto"/>
              <w:rPr>
                <w:rFonts w:ascii="Arial" w:hAnsi="Arial" w:cs="Arial"/>
                <w:b/>
                <w:bCs/>
              </w:rPr>
            </w:pPr>
            <w:r w:rsidRPr="657E97AF">
              <w:rPr>
                <w:rFonts w:ascii="Arial" w:hAnsi="Arial" w:cs="Arial"/>
                <w:b/>
                <w:bCs/>
              </w:rPr>
              <w:t xml:space="preserve">Experience, </w:t>
            </w:r>
            <w:proofErr w:type="gramStart"/>
            <w:r w:rsidRPr="657E97AF">
              <w:rPr>
                <w:rFonts w:ascii="Arial" w:hAnsi="Arial" w:cs="Arial"/>
                <w:b/>
                <w:bCs/>
              </w:rPr>
              <w:t>Skills</w:t>
            </w:r>
            <w:proofErr w:type="gramEnd"/>
            <w:r w:rsidRPr="657E97AF">
              <w:rPr>
                <w:rFonts w:ascii="Arial" w:hAnsi="Arial" w:cs="Arial"/>
                <w:b/>
                <w:bCs/>
              </w:rPr>
              <w:t xml:space="preserve"> and Knowledge </w:t>
            </w:r>
          </w:p>
        </w:tc>
        <w:tc>
          <w:tcPr>
            <w:tcW w:w="1276" w:type="dxa"/>
            <w:shd w:val="clear" w:color="auto" w:fill="FFC000"/>
          </w:tcPr>
          <w:p w14:paraId="1A3B8A37" w14:textId="77777777" w:rsidR="00D13692" w:rsidRPr="005C6051" w:rsidRDefault="00D13692" w:rsidP="657E97AF">
            <w:pPr>
              <w:tabs>
                <w:tab w:val="right" w:pos="9026"/>
              </w:tabs>
              <w:spacing w:after="0" w:line="240" w:lineRule="auto"/>
              <w:rPr>
                <w:rFonts w:ascii="Arial" w:hAnsi="Arial" w:cs="Arial"/>
                <w:b/>
                <w:bCs/>
              </w:rPr>
            </w:pPr>
          </w:p>
        </w:tc>
        <w:tc>
          <w:tcPr>
            <w:tcW w:w="1366" w:type="dxa"/>
            <w:shd w:val="clear" w:color="auto" w:fill="FFC000"/>
          </w:tcPr>
          <w:p w14:paraId="79320CEF" w14:textId="77777777" w:rsidR="00D13692" w:rsidRPr="005C6051" w:rsidRDefault="00D13692" w:rsidP="657E97AF">
            <w:pPr>
              <w:tabs>
                <w:tab w:val="right" w:pos="9026"/>
              </w:tabs>
              <w:spacing w:after="0" w:line="240" w:lineRule="auto"/>
              <w:rPr>
                <w:rFonts w:ascii="Arial" w:hAnsi="Arial" w:cs="Arial"/>
                <w:b/>
                <w:bCs/>
              </w:rPr>
            </w:pPr>
          </w:p>
        </w:tc>
      </w:tr>
      <w:tr w:rsidR="00E51C5F" w:rsidRPr="005C6051" w14:paraId="2E1377AA" w14:textId="77777777" w:rsidTr="657E97AF">
        <w:tc>
          <w:tcPr>
            <w:tcW w:w="6374" w:type="dxa"/>
          </w:tcPr>
          <w:p w14:paraId="76742FB3" w14:textId="0C7CAA35" w:rsidR="00E51C5F" w:rsidRPr="005C6051" w:rsidRDefault="657E97AF" w:rsidP="657E97AF">
            <w:pPr>
              <w:spacing w:after="160" w:line="259" w:lineRule="auto"/>
              <w:contextualSpacing/>
              <w:rPr>
                <w:rFonts w:ascii="Arial" w:eastAsia="Calibri" w:hAnsi="Arial" w:cs="Arial"/>
              </w:rPr>
            </w:pPr>
            <w:r w:rsidRPr="657E97AF">
              <w:rPr>
                <w:rFonts w:ascii="Arial" w:eastAsia="Calibri" w:hAnsi="Arial" w:cs="Arial"/>
              </w:rPr>
              <w:t xml:space="preserve">An excellent understanding of digital communication channels (web, email, e-commerce, advertising, </w:t>
            </w:r>
            <w:r w:rsidR="00E43260">
              <w:rPr>
                <w:rFonts w:ascii="Arial" w:eastAsia="Calibri" w:hAnsi="Arial" w:cs="Arial"/>
              </w:rPr>
              <w:t>SEO</w:t>
            </w:r>
            <w:r w:rsidRPr="657E97AF">
              <w:rPr>
                <w:rFonts w:ascii="Arial" w:eastAsia="Calibri" w:hAnsi="Arial" w:cs="Arial"/>
              </w:rPr>
              <w:t>, mobile and social media)</w:t>
            </w:r>
          </w:p>
          <w:p w14:paraId="49E03853" w14:textId="2E866F9A" w:rsidR="00E51C5F" w:rsidRPr="005C6051" w:rsidRDefault="00E51C5F" w:rsidP="657E97AF">
            <w:pPr>
              <w:tabs>
                <w:tab w:val="right" w:pos="9026"/>
              </w:tabs>
              <w:spacing w:after="0" w:line="240" w:lineRule="auto"/>
              <w:rPr>
                <w:rFonts w:ascii="Arial" w:hAnsi="Arial" w:cs="Arial"/>
              </w:rPr>
            </w:pPr>
          </w:p>
        </w:tc>
        <w:tc>
          <w:tcPr>
            <w:tcW w:w="1276" w:type="dxa"/>
          </w:tcPr>
          <w:p w14:paraId="39DDA31E" w14:textId="373080C5" w:rsidR="00E51C5F" w:rsidRPr="005C6051" w:rsidRDefault="00E51C5F"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c>
          <w:tcPr>
            <w:tcW w:w="1366" w:type="dxa"/>
          </w:tcPr>
          <w:p w14:paraId="06C77D02"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2D437C72" w14:textId="77777777" w:rsidTr="657E97AF">
        <w:tc>
          <w:tcPr>
            <w:tcW w:w="6374" w:type="dxa"/>
          </w:tcPr>
          <w:p w14:paraId="5AC8D909" w14:textId="0C80E5B8" w:rsidR="00E51C5F" w:rsidRPr="005C6051" w:rsidRDefault="657E97AF" w:rsidP="657E97AF">
            <w:pPr>
              <w:spacing w:after="160" w:line="259" w:lineRule="auto"/>
              <w:contextualSpacing/>
              <w:rPr>
                <w:rFonts w:ascii="Arial" w:eastAsia="Calibri" w:hAnsi="Arial" w:cs="Arial"/>
              </w:rPr>
            </w:pPr>
            <w:r w:rsidRPr="657E97AF">
              <w:rPr>
                <w:rFonts w:ascii="Arial" w:eastAsia="Calibri" w:hAnsi="Arial" w:cs="Arial"/>
              </w:rPr>
              <w:t xml:space="preserve">An </w:t>
            </w:r>
            <w:proofErr w:type="gramStart"/>
            <w:r w:rsidRPr="657E97AF">
              <w:rPr>
                <w:rFonts w:ascii="Arial" w:eastAsia="Calibri" w:hAnsi="Arial" w:cs="Arial"/>
              </w:rPr>
              <w:t xml:space="preserve">excellent </w:t>
            </w:r>
            <w:r w:rsidR="00D60380">
              <w:rPr>
                <w:rFonts w:ascii="Arial" w:eastAsia="Calibri" w:hAnsi="Arial" w:cs="Arial"/>
              </w:rPr>
              <w:t>skills</w:t>
            </w:r>
            <w:proofErr w:type="gramEnd"/>
            <w:r w:rsidR="00D60380">
              <w:rPr>
                <w:rFonts w:ascii="Arial" w:eastAsia="Calibri" w:hAnsi="Arial" w:cs="Arial"/>
              </w:rPr>
              <w:t xml:space="preserve"> in using</w:t>
            </w:r>
            <w:r w:rsidRPr="657E97AF">
              <w:rPr>
                <w:rFonts w:ascii="Arial" w:eastAsia="Calibri" w:hAnsi="Arial" w:cs="Arial"/>
              </w:rPr>
              <w:t xml:space="preserve"> online analytics tools for web, mobile and social media </w:t>
            </w:r>
          </w:p>
          <w:p w14:paraId="3BE2889A" w14:textId="0ED4BD11" w:rsidR="00E51C5F" w:rsidRPr="005C6051" w:rsidRDefault="00E51C5F" w:rsidP="657E97AF">
            <w:pPr>
              <w:tabs>
                <w:tab w:val="right" w:pos="9026"/>
              </w:tabs>
              <w:spacing w:after="0" w:line="240" w:lineRule="auto"/>
              <w:rPr>
                <w:rFonts w:ascii="Arial" w:hAnsi="Arial" w:cs="Arial"/>
              </w:rPr>
            </w:pPr>
          </w:p>
        </w:tc>
        <w:tc>
          <w:tcPr>
            <w:tcW w:w="1276" w:type="dxa"/>
          </w:tcPr>
          <w:p w14:paraId="7C9F5F99" w14:textId="12E4017B" w:rsidR="00E51C5F" w:rsidRPr="005C6051" w:rsidRDefault="00852AC9"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c>
          <w:tcPr>
            <w:tcW w:w="1366" w:type="dxa"/>
          </w:tcPr>
          <w:p w14:paraId="092360C1" w14:textId="49F0A4A4" w:rsidR="00E51C5F" w:rsidRPr="005C6051" w:rsidRDefault="00E51C5F" w:rsidP="004E1ACD">
            <w:pPr>
              <w:tabs>
                <w:tab w:val="right" w:pos="9026"/>
              </w:tabs>
              <w:spacing w:after="0" w:line="240" w:lineRule="auto"/>
              <w:rPr>
                <w:rFonts w:ascii="Arial" w:hAnsi="Arial" w:cs="Arial"/>
                <w:b/>
                <w:sz w:val="20"/>
                <w:szCs w:val="20"/>
              </w:rPr>
            </w:pPr>
          </w:p>
        </w:tc>
      </w:tr>
      <w:tr w:rsidR="00E51C5F" w:rsidRPr="005C6051" w14:paraId="0CC1E47B" w14:textId="77777777" w:rsidTr="657E97AF">
        <w:tc>
          <w:tcPr>
            <w:tcW w:w="6374" w:type="dxa"/>
          </w:tcPr>
          <w:p w14:paraId="75043765" w14:textId="77777777" w:rsidR="00E51C5F" w:rsidRPr="005C6051" w:rsidRDefault="657E97AF" w:rsidP="657E97AF">
            <w:pPr>
              <w:spacing w:after="160" w:line="259" w:lineRule="auto"/>
              <w:contextualSpacing/>
              <w:rPr>
                <w:rFonts w:ascii="Arial" w:eastAsia="Calibri" w:hAnsi="Arial" w:cs="Arial"/>
              </w:rPr>
            </w:pPr>
            <w:r w:rsidRPr="657E97AF">
              <w:rPr>
                <w:rFonts w:ascii="Arial" w:eastAsia="Calibri" w:hAnsi="Arial" w:cs="Arial"/>
              </w:rPr>
              <w:t xml:space="preserve">An understanding of audience segmentation and campaign-targeting </w:t>
            </w:r>
          </w:p>
          <w:p w14:paraId="1109DAF6" w14:textId="41289C41" w:rsidR="00E51C5F" w:rsidRPr="005C6051" w:rsidRDefault="00E51C5F" w:rsidP="657E97AF">
            <w:pPr>
              <w:tabs>
                <w:tab w:val="right" w:pos="9026"/>
              </w:tabs>
              <w:spacing w:after="0" w:line="240" w:lineRule="auto"/>
              <w:rPr>
                <w:rFonts w:ascii="Arial" w:hAnsi="Arial" w:cs="Arial"/>
              </w:rPr>
            </w:pPr>
          </w:p>
        </w:tc>
        <w:tc>
          <w:tcPr>
            <w:tcW w:w="1276" w:type="dxa"/>
          </w:tcPr>
          <w:p w14:paraId="4221D606" w14:textId="57597476" w:rsidR="00E51C5F" w:rsidRPr="005C6051" w:rsidRDefault="00E51C5F" w:rsidP="657E97AF">
            <w:pPr>
              <w:tabs>
                <w:tab w:val="right" w:pos="9026"/>
              </w:tabs>
              <w:spacing w:after="0" w:line="240" w:lineRule="auto"/>
              <w:rPr>
                <w:rFonts w:ascii="Arial" w:hAnsi="Arial" w:cs="Arial"/>
                <w:b/>
                <w:bCs/>
              </w:rPr>
            </w:pPr>
          </w:p>
        </w:tc>
        <w:tc>
          <w:tcPr>
            <w:tcW w:w="1366" w:type="dxa"/>
          </w:tcPr>
          <w:p w14:paraId="271C8909" w14:textId="7B95BB84" w:rsidR="00E51C5F" w:rsidRPr="005C6051" w:rsidRDefault="00E51C5F"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r>
      <w:tr w:rsidR="00E51C5F" w:rsidRPr="005C6051" w14:paraId="7E66B6E0" w14:textId="77777777" w:rsidTr="657E97AF">
        <w:tc>
          <w:tcPr>
            <w:tcW w:w="6374" w:type="dxa"/>
          </w:tcPr>
          <w:p w14:paraId="0566FDBB" w14:textId="62361EB1" w:rsidR="00E51C5F" w:rsidRPr="002C7A4A" w:rsidRDefault="657E97AF" w:rsidP="657E97AF">
            <w:pPr>
              <w:rPr>
                <w:rFonts w:ascii="Arial" w:hAnsi="Arial" w:cs="Arial"/>
                <w:i/>
                <w:iCs/>
              </w:rPr>
            </w:pPr>
            <w:r w:rsidRPr="657E97AF">
              <w:rPr>
                <w:rFonts w:ascii="Arial" w:hAnsi="Arial" w:cs="Arial"/>
              </w:rPr>
              <w:t>Excellent interpersonal skills, along with the ability to develop strong working relationships with external suppliers and internal departments</w:t>
            </w:r>
            <w:r w:rsidR="005119A1">
              <w:rPr>
                <w:rFonts w:ascii="Arial" w:hAnsi="Arial" w:cs="Arial"/>
              </w:rPr>
              <w:t xml:space="preserve"> </w:t>
            </w:r>
          </w:p>
        </w:tc>
        <w:tc>
          <w:tcPr>
            <w:tcW w:w="1276" w:type="dxa"/>
          </w:tcPr>
          <w:p w14:paraId="5B20A781" w14:textId="35C7586C" w:rsidR="00E51C5F" w:rsidRPr="005C6051" w:rsidRDefault="00E51C5F"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c>
          <w:tcPr>
            <w:tcW w:w="1366" w:type="dxa"/>
          </w:tcPr>
          <w:p w14:paraId="0EC6DF07"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5DFBB6D2" w14:textId="77777777" w:rsidTr="657E97AF">
        <w:tc>
          <w:tcPr>
            <w:tcW w:w="6374" w:type="dxa"/>
          </w:tcPr>
          <w:p w14:paraId="1D797552" w14:textId="4F969CC8" w:rsidR="00E51C5F" w:rsidRPr="005C6051" w:rsidRDefault="657E97AF" w:rsidP="657E97AF">
            <w:pPr>
              <w:rPr>
                <w:rFonts w:ascii="Arial" w:hAnsi="Arial" w:cs="Arial"/>
              </w:rPr>
            </w:pPr>
            <w:r w:rsidRPr="657E97AF">
              <w:rPr>
                <w:rFonts w:ascii="Arial" w:hAnsi="Arial" w:cs="Arial"/>
              </w:rPr>
              <w:t>Ability to manage own workload and work unsupervised</w:t>
            </w:r>
          </w:p>
        </w:tc>
        <w:tc>
          <w:tcPr>
            <w:tcW w:w="1276" w:type="dxa"/>
          </w:tcPr>
          <w:p w14:paraId="57969112" w14:textId="28AEF7D6" w:rsidR="00E51C5F" w:rsidRPr="005C6051" w:rsidRDefault="00E51C5F" w:rsidP="657E97AF">
            <w:pPr>
              <w:tabs>
                <w:tab w:val="right" w:pos="9026"/>
              </w:tabs>
              <w:spacing w:after="0" w:line="240" w:lineRule="auto"/>
              <w:rPr>
                <w:rFonts w:ascii="Arial" w:hAnsi="Arial" w:cs="Arial"/>
              </w:rPr>
            </w:pPr>
            <w:r w:rsidRPr="005C6051">
              <w:rPr>
                <w:rFonts w:ascii="Arial" w:hAnsi="Arial" w:cs="Arial"/>
                <w:sz w:val="20"/>
                <w:szCs w:val="20"/>
              </w:rPr>
              <w:sym w:font="Wingdings" w:char="F0FC"/>
            </w:r>
          </w:p>
        </w:tc>
        <w:tc>
          <w:tcPr>
            <w:tcW w:w="1366" w:type="dxa"/>
          </w:tcPr>
          <w:p w14:paraId="464847EA"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2177879A" w14:textId="77777777" w:rsidTr="657E97AF">
        <w:tc>
          <w:tcPr>
            <w:tcW w:w="6374" w:type="dxa"/>
          </w:tcPr>
          <w:p w14:paraId="5B65D5DD" w14:textId="24B1DBB2" w:rsidR="00E51C5F" w:rsidRPr="005C6051" w:rsidRDefault="657E97AF" w:rsidP="657E97AF">
            <w:pPr>
              <w:rPr>
                <w:rFonts w:ascii="Arial" w:hAnsi="Arial" w:cs="Arial"/>
              </w:rPr>
            </w:pPr>
            <w:r w:rsidRPr="657E97AF">
              <w:rPr>
                <w:rFonts w:ascii="Arial" w:hAnsi="Arial" w:cs="Arial"/>
              </w:rPr>
              <w:t>Excellent numerical skills and ability to analyse performance and result</w:t>
            </w:r>
          </w:p>
        </w:tc>
        <w:tc>
          <w:tcPr>
            <w:tcW w:w="1276" w:type="dxa"/>
          </w:tcPr>
          <w:p w14:paraId="6CCA6A94" w14:textId="358B9678" w:rsidR="00E51C5F" w:rsidRPr="005C6051" w:rsidRDefault="00E51C5F" w:rsidP="657E97AF">
            <w:pPr>
              <w:tabs>
                <w:tab w:val="right" w:pos="9026"/>
              </w:tabs>
              <w:spacing w:after="0" w:line="240" w:lineRule="auto"/>
              <w:rPr>
                <w:rFonts w:ascii="Arial" w:hAnsi="Arial" w:cs="Arial"/>
                <w:b/>
                <w:bCs/>
              </w:rPr>
            </w:pPr>
          </w:p>
        </w:tc>
        <w:tc>
          <w:tcPr>
            <w:tcW w:w="1366" w:type="dxa"/>
          </w:tcPr>
          <w:p w14:paraId="2C67B42A" w14:textId="471854EE" w:rsidR="00E51C5F" w:rsidRPr="00D60380" w:rsidRDefault="00D60380" w:rsidP="657E97AF">
            <w:pPr>
              <w:tabs>
                <w:tab w:val="right" w:pos="9026"/>
              </w:tabs>
              <w:spacing w:after="0" w:line="240" w:lineRule="auto"/>
              <w:rPr>
                <w:rFonts w:ascii="Arial" w:hAnsi="Arial" w:cs="Arial"/>
              </w:rPr>
            </w:pPr>
            <w:r w:rsidRPr="00D60380">
              <w:rPr>
                <w:rFonts w:ascii="Arial" w:hAnsi="Arial" w:cs="Arial"/>
              </w:rPr>
              <w:sym w:font="Wingdings" w:char="F0FC"/>
            </w:r>
          </w:p>
        </w:tc>
      </w:tr>
      <w:tr w:rsidR="00E51C5F" w:rsidRPr="005C6051" w14:paraId="52601224" w14:textId="77777777" w:rsidTr="657E97AF">
        <w:tc>
          <w:tcPr>
            <w:tcW w:w="6374" w:type="dxa"/>
          </w:tcPr>
          <w:p w14:paraId="150C93D5" w14:textId="24325994" w:rsidR="00E51C5F" w:rsidRPr="005C6051" w:rsidRDefault="657E97AF" w:rsidP="657E97AF">
            <w:pPr>
              <w:rPr>
                <w:rFonts w:ascii="Arial" w:hAnsi="Arial" w:cs="Arial"/>
                <w:b/>
                <w:bCs/>
              </w:rPr>
            </w:pPr>
            <w:r w:rsidRPr="657E97AF">
              <w:rPr>
                <w:rFonts w:ascii="Arial" w:hAnsi="Arial" w:cs="Arial"/>
              </w:rPr>
              <w:t>Proven ability to meet tight deadlines across multiple projects</w:t>
            </w:r>
          </w:p>
        </w:tc>
        <w:tc>
          <w:tcPr>
            <w:tcW w:w="1276" w:type="dxa"/>
          </w:tcPr>
          <w:p w14:paraId="1E9003AF" w14:textId="243C24FD" w:rsidR="00E51C5F" w:rsidRPr="005C6051" w:rsidRDefault="00E51C5F" w:rsidP="657E97AF">
            <w:pPr>
              <w:tabs>
                <w:tab w:val="right" w:pos="9026"/>
              </w:tabs>
              <w:spacing w:after="0" w:line="240" w:lineRule="auto"/>
              <w:rPr>
                <w:rFonts w:ascii="Arial" w:hAnsi="Arial" w:cs="Arial"/>
              </w:rPr>
            </w:pPr>
            <w:r w:rsidRPr="005C6051">
              <w:rPr>
                <w:rFonts w:ascii="Arial" w:hAnsi="Arial" w:cs="Arial"/>
                <w:sz w:val="20"/>
                <w:szCs w:val="20"/>
              </w:rPr>
              <w:sym w:font="Wingdings" w:char="F0FC"/>
            </w:r>
          </w:p>
        </w:tc>
        <w:tc>
          <w:tcPr>
            <w:tcW w:w="1366" w:type="dxa"/>
          </w:tcPr>
          <w:p w14:paraId="15EA237C"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2338786B" w14:textId="77777777" w:rsidTr="657E97AF">
        <w:tc>
          <w:tcPr>
            <w:tcW w:w="6374" w:type="dxa"/>
          </w:tcPr>
          <w:p w14:paraId="0AA58FCE" w14:textId="37BB1C11" w:rsidR="00E51C5F" w:rsidRPr="005C6051" w:rsidRDefault="657E97AF" w:rsidP="657E97AF">
            <w:pPr>
              <w:rPr>
                <w:rFonts w:ascii="Arial" w:hAnsi="Arial" w:cs="Arial"/>
              </w:rPr>
            </w:pPr>
            <w:r w:rsidRPr="657E97AF">
              <w:rPr>
                <w:rFonts w:ascii="Arial" w:hAnsi="Arial" w:cs="Arial"/>
              </w:rPr>
              <w:t>Ability to creatively analyse and critique</w:t>
            </w:r>
          </w:p>
        </w:tc>
        <w:tc>
          <w:tcPr>
            <w:tcW w:w="1276" w:type="dxa"/>
          </w:tcPr>
          <w:p w14:paraId="0C8A7EA6" w14:textId="203081D5" w:rsidR="00E51C5F" w:rsidRPr="005C6051" w:rsidRDefault="00E51C5F" w:rsidP="657E97AF">
            <w:pPr>
              <w:tabs>
                <w:tab w:val="right" w:pos="9026"/>
              </w:tabs>
              <w:spacing w:after="0" w:line="240" w:lineRule="auto"/>
              <w:rPr>
                <w:rFonts w:ascii="Arial" w:hAnsi="Arial" w:cs="Arial"/>
                <w:b/>
                <w:bCs/>
              </w:rPr>
            </w:pPr>
          </w:p>
        </w:tc>
        <w:tc>
          <w:tcPr>
            <w:tcW w:w="1366" w:type="dxa"/>
          </w:tcPr>
          <w:p w14:paraId="38294B3F" w14:textId="7FF1910E" w:rsidR="00E51C5F" w:rsidRPr="005C6051" w:rsidRDefault="00E51C5F"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r>
      <w:tr w:rsidR="00E51C5F" w:rsidRPr="005C6051" w14:paraId="1BEED694" w14:textId="77777777" w:rsidTr="657E97AF">
        <w:tc>
          <w:tcPr>
            <w:tcW w:w="6374" w:type="dxa"/>
          </w:tcPr>
          <w:p w14:paraId="2A043F50" w14:textId="2A1B89F5" w:rsidR="00E51C5F" w:rsidRPr="005C6051" w:rsidRDefault="657E97AF" w:rsidP="657E97AF">
            <w:pPr>
              <w:rPr>
                <w:rFonts w:ascii="Arial" w:hAnsi="Arial" w:cs="Arial"/>
              </w:rPr>
            </w:pPr>
            <w:r w:rsidRPr="657E97AF">
              <w:rPr>
                <w:rFonts w:ascii="Arial" w:hAnsi="Arial" w:cs="Arial"/>
              </w:rPr>
              <w:t>Proven ability to balance competing demands and priorities</w:t>
            </w:r>
          </w:p>
        </w:tc>
        <w:tc>
          <w:tcPr>
            <w:tcW w:w="1276" w:type="dxa"/>
          </w:tcPr>
          <w:p w14:paraId="7FFDAECF" w14:textId="7D884834" w:rsidR="00E51C5F" w:rsidRPr="005C6051" w:rsidRDefault="00E51C5F"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c>
          <w:tcPr>
            <w:tcW w:w="1366" w:type="dxa"/>
          </w:tcPr>
          <w:p w14:paraId="422837BB" w14:textId="7046E8AD" w:rsidR="00E51C5F" w:rsidRPr="005C6051" w:rsidRDefault="00E51C5F" w:rsidP="657E97AF">
            <w:pPr>
              <w:tabs>
                <w:tab w:val="right" w:pos="9026"/>
              </w:tabs>
              <w:spacing w:after="0" w:line="240" w:lineRule="auto"/>
              <w:rPr>
                <w:rFonts w:ascii="Arial" w:hAnsi="Arial" w:cs="Arial"/>
                <w:b/>
                <w:bCs/>
              </w:rPr>
            </w:pPr>
          </w:p>
        </w:tc>
      </w:tr>
      <w:tr w:rsidR="00E51C5F" w:rsidRPr="005C6051" w14:paraId="1CA54F34" w14:textId="77777777" w:rsidTr="657E97AF">
        <w:tc>
          <w:tcPr>
            <w:tcW w:w="6374" w:type="dxa"/>
          </w:tcPr>
          <w:p w14:paraId="68CA5048" w14:textId="14D1CBB3" w:rsidR="00E51C5F" w:rsidRPr="005C6051" w:rsidRDefault="657E97AF" w:rsidP="657E97AF">
            <w:pPr>
              <w:rPr>
                <w:rFonts w:ascii="Arial" w:hAnsi="Arial" w:cs="Arial"/>
              </w:rPr>
            </w:pPr>
            <w:r w:rsidRPr="657E97AF">
              <w:rPr>
                <w:rFonts w:ascii="Arial" w:hAnsi="Arial" w:cs="Arial"/>
              </w:rPr>
              <w:t>Excellent written communication skills</w:t>
            </w:r>
            <w:r w:rsidR="005F3534">
              <w:rPr>
                <w:rFonts w:ascii="Arial" w:hAnsi="Arial" w:cs="Arial"/>
              </w:rPr>
              <w:t>, including copywriting and proof</w:t>
            </w:r>
            <w:r w:rsidR="00EA6362">
              <w:rPr>
                <w:rFonts w:ascii="Arial" w:hAnsi="Arial" w:cs="Arial"/>
              </w:rPr>
              <w:t>ing</w:t>
            </w:r>
          </w:p>
        </w:tc>
        <w:tc>
          <w:tcPr>
            <w:tcW w:w="1276" w:type="dxa"/>
          </w:tcPr>
          <w:p w14:paraId="3476D4D1" w14:textId="5A03C6C3" w:rsidR="00E51C5F" w:rsidRPr="005C6051" w:rsidRDefault="00E51C5F"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c>
          <w:tcPr>
            <w:tcW w:w="1366" w:type="dxa"/>
          </w:tcPr>
          <w:p w14:paraId="4DCF16AA" w14:textId="34331C9B" w:rsidR="00E51C5F" w:rsidRPr="005C6051" w:rsidRDefault="00E51C5F" w:rsidP="657E97AF">
            <w:pPr>
              <w:tabs>
                <w:tab w:val="right" w:pos="9026"/>
              </w:tabs>
              <w:spacing w:after="0" w:line="240" w:lineRule="auto"/>
              <w:rPr>
                <w:rFonts w:ascii="Arial" w:hAnsi="Arial" w:cs="Arial"/>
                <w:b/>
                <w:bCs/>
              </w:rPr>
            </w:pPr>
          </w:p>
        </w:tc>
      </w:tr>
      <w:tr w:rsidR="00E51C5F" w:rsidRPr="005C6051" w14:paraId="0E23833A" w14:textId="77777777" w:rsidTr="657E97AF">
        <w:tc>
          <w:tcPr>
            <w:tcW w:w="6374" w:type="dxa"/>
          </w:tcPr>
          <w:p w14:paraId="0199D858" w14:textId="696517B0" w:rsidR="00E51C5F" w:rsidRPr="005C6051" w:rsidRDefault="657E97AF" w:rsidP="657E97AF">
            <w:pPr>
              <w:rPr>
                <w:rFonts w:ascii="Arial" w:hAnsi="Arial" w:cs="Arial"/>
              </w:rPr>
            </w:pPr>
            <w:r w:rsidRPr="657E97AF">
              <w:rPr>
                <w:rFonts w:ascii="Arial" w:hAnsi="Arial" w:cs="Arial"/>
              </w:rPr>
              <w:t>Ability to make independent decisions and think quickly and decisively</w:t>
            </w:r>
          </w:p>
        </w:tc>
        <w:tc>
          <w:tcPr>
            <w:tcW w:w="1276" w:type="dxa"/>
          </w:tcPr>
          <w:p w14:paraId="060D60B1" w14:textId="5C2823AE" w:rsidR="00E51C5F" w:rsidRPr="005C6051" w:rsidRDefault="00E51C5F" w:rsidP="657E97AF">
            <w:pPr>
              <w:tabs>
                <w:tab w:val="right" w:pos="9026"/>
              </w:tabs>
              <w:spacing w:after="0" w:line="240" w:lineRule="auto"/>
              <w:rPr>
                <w:rFonts w:ascii="Arial" w:hAnsi="Arial" w:cs="Arial"/>
                <w:b/>
                <w:bCs/>
              </w:rPr>
            </w:pPr>
            <w:r w:rsidRPr="005C6051">
              <w:rPr>
                <w:rFonts w:ascii="Arial" w:hAnsi="Arial" w:cs="Arial"/>
                <w:sz w:val="20"/>
                <w:szCs w:val="20"/>
              </w:rPr>
              <w:sym w:font="Wingdings" w:char="F0FC"/>
            </w:r>
          </w:p>
        </w:tc>
        <w:tc>
          <w:tcPr>
            <w:tcW w:w="1366" w:type="dxa"/>
          </w:tcPr>
          <w:p w14:paraId="4A432D09" w14:textId="037ECE70" w:rsidR="00E51C5F" w:rsidRPr="005C6051" w:rsidRDefault="00E51C5F" w:rsidP="657E97AF">
            <w:pPr>
              <w:tabs>
                <w:tab w:val="right" w:pos="9026"/>
              </w:tabs>
              <w:spacing w:after="0" w:line="240" w:lineRule="auto"/>
              <w:rPr>
                <w:rFonts w:ascii="Arial" w:hAnsi="Arial" w:cs="Arial"/>
                <w:b/>
                <w:bCs/>
              </w:rPr>
            </w:pPr>
          </w:p>
        </w:tc>
      </w:tr>
      <w:tr w:rsidR="00E51C5F" w:rsidRPr="005C6051" w14:paraId="71630FEE" w14:textId="77777777" w:rsidTr="657E97AF">
        <w:tc>
          <w:tcPr>
            <w:tcW w:w="6374" w:type="dxa"/>
          </w:tcPr>
          <w:p w14:paraId="036E1134" w14:textId="4F804846" w:rsidR="00E51C5F" w:rsidRPr="005C6051" w:rsidRDefault="00022C66" w:rsidP="657E97AF">
            <w:pPr>
              <w:rPr>
                <w:rFonts w:ascii="Arial" w:hAnsi="Arial" w:cs="Arial"/>
              </w:rPr>
            </w:pPr>
            <w:r>
              <w:rPr>
                <w:rFonts w:ascii="Arial" w:hAnsi="Arial" w:cs="Arial"/>
              </w:rPr>
              <w:t>Proven g</w:t>
            </w:r>
            <w:r w:rsidR="000177E1">
              <w:rPr>
                <w:rFonts w:ascii="Arial" w:hAnsi="Arial" w:cs="Arial"/>
              </w:rPr>
              <w:t xml:space="preserve">raphic design </w:t>
            </w:r>
            <w:r>
              <w:rPr>
                <w:rFonts w:ascii="Arial" w:hAnsi="Arial" w:cs="Arial"/>
              </w:rPr>
              <w:t>experience</w:t>
            </w:r>
            <w:r w:rsidR="00B468B2">
              <w:rPr>
                <w:rFonts w:ascii="Arial" w:hAnsi="Arial" w:cs="Arial"/>
              </w:rPr>
              <w:t xml:space="preserve"> and a good photographic </w:t>
            </w:r>
            <w:r w:rsidR="00A72A46">
              <w:rPr>
                <w:rFonts w:ascii="Arial" w:hAnsi="Arial" w:cs="Arial"/>
              </w:rPr>
              <w:t>capability</w:t>
            </w:r>
            <w:r w:rsidR="00B468B2">
              <w:rPr>
                <w:rFonts w:ascii="Arial" w:hAnsi="Arial" w:cs="Arial"/>
              </w:rPr>
              <w:t xml:space="preserve">. </w:t>
            </w:r>
          </w:p>
        </w:tc>
        <w:tc>
          <w:tcPr>
            <w:tcW w:w="1276" w:type="dxa"/>
          </w:tcPr>
          <w:p w14:paraId="3096B628" w14:textId="4ED5D3D6" w:rsidR="00E51C5F" w:rsidRPr="005C6051" w:rsidRDefault="00E51C5F" w:rsidP="657E97AF">
            <w:pPr>
              <w:rPr>
                <w:rFonts w:ascii="Arial" w:hAnsi="Arial" w:cs="Arial"/>
              </w:rPr>
            </w:pPr>
            <w:r w:rsidRPr="005C6051">
              <w:rPr>
                <w:rFonts w:ascii="Arial" w:hAnsi="Arial" w:cs="Arial"/>
                <w:sz w:val="20"/>
                <w:szCs w:val="20"/>
              </w:rPr>
              <w:sym w:font="Wingdings" w:char="F0FC"/>
            </w:r>
          </w:p>
        </w:tc>
        <w:tc>
          <w:tcPr>
            <w:tcW w:w="1366" w:type="dxa"/>
          </w:tcPr>
          <w:p w14:paraId="20D6F433" w14:textId="77777777" w:rsidR="00E51C5F" w:rsidRPr="005C6051" w:rsidRDefault="00E51C5F" w:rsidP="657E97AF">
            <w:pPr>
              <w:tabs>
                <w:tab w:val="right" w:pos="9026"/>
              </w:tabs>
              <w:spacing w:line="240" w:lineRule="auto"/>
              <w:rPr>
                <w:rFonts w:ascii="Arial" w:hAnsi="Arial" w:cs="Arial"/>
                <w:b/>
                <w:bCs/>
              </w:rPr>
            </w:pPr>
          </w:p>
        </w:tc>
      </w:tr>
      <w:tr w:rsidR="00E51C5F" w:rsidRPr="005C6051" w14:paraId="0148490A" w14:textId="77777777" w:rsidTr="657E97AF">
        <w:tc>
          <w:tcPr>
            <w:tcW w:w="6374" w:type="dxa"/>
          </w:tcPr>
          <w:p w14:paraId="006721A3" w14:textId="5B1E93D9" w:rsidR="00E51C5F" w:rsidRPr="005C6051" w:rsidRDefault="657E97AF" w:rsidP="657E97AF">
            <w:pPr>
              <w:rPr>
                <w:rFonts w:ascii="Arial" w:hAnsi="Arial" w:cs="Arial"/>
                <w:b/>
                <w:bCs/>
              </w:rPr>
            </w:pPr>
            <w:r w:rsidRPr="657E97AF">
              <w:rPr>
                <w:rFonts w:ascii="Arial" w:hAnsi="Arial" w:cs="Arial"/>
              </w:rPr>
              <w:lastRenderedPageBreak/>
              <w:t xml:space="preserve">Confidence in using Microsoft Office applications, Adobe Creative Suite, </w:t>
            </w:r>
            <w:proofErr w:type="spellStart"/>
            <w:r w:rsidRPr="657E97AF">
              <w:rPr>
                <w:rFonts w:ascii="Arial" w:hAnsi="Arial" w:cs="Arial"/>
              </w:rPr>
              <w:t>MailChimp</w:t>
            </w:r>
            <w:proofErr w:type="spellEnd"/>
            <w:r w:rsidR="00D22281">
              <w:rPr>
                <w:rFonts w:ascii="Arial" w:hAnsi="Arial" w:cs="Arial"/>
              </w:rPr>
              <w:t xml:space="preserve">, </w:t>
            </w:r>
            <w:r w:rsidR="002C7A4A">
              <w:rPr>
                <w:rFonts w:ascii="Arial" w:hAnsi="Arial" w:cs="Arial"/>
              </w:rPr>
              <w:t>Hootsuite</w:t>
            </w:r>
            <w:r w:rsidR="002C7A4A" w:rsidRPr="657E97AF">
              <w:rPr>
                <w:rFonts w:ascii="Arial" w:hAnsi="Arial" w:cs="Arial"/>
              </w:rPr>
              <w:t xml:space="preserve"> and</w:t>
            </w:r>
            <w:r w:rsidRPr="657E97AF">
              <w:rPr>
                <w:rFonts w:ascii="Arial" w:hAnsi="Arial" w:cs="Arial"/>
              </w:rPr>
              <w:t xml:space="preserve"> CRM systems</w:t>
            </w:r>
            <w:r w:rsidR="00DC7043">
              <w:rPr>
                <w:rFonts w:ascii="Arial" w:hAnsi="Arial" w:cs="Arial"/>
              </w:rPr>
              <w:t xml:space="preserve"> to create marketing </w:t>
            </w:r>
            <w:r w:rsidR="009C5B3E">
              <w:rPr>
                <w:rFonts w:ascii="Arial" w:hAnsi="Arial" w:cs="Arial"/>
              </w:rPr>
              <w:t>copy and collateral</w:t>
            </w:r>
          </w:p>
        </w:tc>
        <w:tc>
          <w:tcPr>
            <w:tcW w:w="1276" w:type="dxa"/>
          </w:tcPr>
          <w:p w14:paraId="0F822D94" w14:textId="2DA03D02" w:rsidR="00E51C5F" w:rsidRPr="005C6051" w:rsidRDefault="00E51C5F" w:rsidP="657E97AF">
            <w:pPr>
              <w:rPr>
                <w:rFonts w:ascii="Arial" w:hAnsi="Arial" w:cs="Arial"/>
              </w:rPr>
            </w:pPr>
            <w:r w:rsidRPr="005C6051">
              <w:rPr>
                <w:rFonts w:ascii="Arial" w:hAnsi="Arial" w:cs="Arial"/>
                <w:sz w:val="20"/>
                <w:szCs w:val="20"/>
              </w:rPr>
              <w:sym w:font="Wingdings" w:char="F0FC"/>
            </w:r>
          </w:p>
        </w:tc>
        <w:tc>
          <w:tcPr>
            <w:tcW w:w="1366" w:type="dxa"/>
          </w:tcPr>
          <w:p w14:paraId="101B458F" w14:textId="77777777" w:rsidR="00E51C5F" w:rsidRPr="005C6051" w:rsidRDefault="00E51C5F" w:rsidP="657E97AF">
            <w:pPr>
              <w:tabs>
                <w:tab w:val="right" w:pos="9026"/>
              </w:tabs>
              <w:spacing w:line="240" w:lineRule="auto"/>
              <w:rPr>
                <w:rFonts w:ascii="Arial" w:hAnsi="Arial" w:cs="Arial"/>
                <w:b/>
                <w:bCs/>
              </w:rPr>
            </w:pPr>
          </w:p>
        </w:tc>
      </w:tr>
      <w:tr w:rsidR="00E51C5F" w:rsidRPr="005C6051" w14:paraId="067DB477" w14:textId="77777777" w:rsidTr="002C7A4A">
        <w:tc>
          <w:tcPr>
            <w:tcW w:w="6374" w:type="dxa"/>
            <w:shd w:val="clear" w:color="auto" w:fill="FFC000"/>
          </w:tcPr>
          <w:p w14:paraId="4D26B23F" w14:textId="04BF86DA" w:rsidR="00E51C5F" w:rsidRPr="005C6051" w:rsidRDefault="657E97AF" w:rsidP="657E97AF">
            <w:pPr>
              <w:rPr>
                <w:rFonts w:ascii="Arial" w:hAnsi="Arial" w:cs="Arial"/>
              </w:rPr>
            </w:pPr>
            <w:r w:rsidRPr="657E97AF">
              <w:rPr>
                <w:rFonts w:ascii="Arial" w:hAnsi="Arial" w:cs="Arial"/>
                <w:b/>
                <w:bCs/>
              </w:rPr>
              <w:t>Personal Qualities</w:t>
            </w:r>
          </w:p>
        </w:tc>
        <w:tc>
          <w:tcPr>
            <w:tcW w:w="1276" w:type="dxa"/>
            <w:shd w:val="clear" w:color="auto" w:fill="FFC000"/>
          </w:tcPr>
          <w:p w14:paraId="6090EDF7" w14:textId="42A51510" w:rsidR="00E51C5F" w:rsidRPr="005C6051" w:rsidRDefault="00E51C5F" w:rsidP="657E97AF">
            <w:pPr>
              <w:rPr>
                <w:rFonts w:ascii="Arial" w:hAnsi="Arial" w:cs="Arial"/>
              </w:rPr>
            </w:pPr>
          </w:p>
        </w:tc>
        <w:tc>
          <w:tcPr>
            <w:tcW w:w="1366" w:type="dxa"/>
            <w:shd w:val="clear" w:color="auto" w:fill="FFC000"/>
          </w:tcPr>
          <w:p w14:paraId="3305F466" w14:textId="77777777" w:rsidR="00E51C5F" w:rsidRPr="005C6051" w:rsidRDefault="00E51C5F" w:rsidP="657E97AF">
            <w:pPr>
              <w:tabs>
                <w:tab w:val="right" w:pos="9026"/>
              </w:tabs>
              <w:spacing w:line="240" w:lineRule="auto"/>
              <w:rPr>
                <w:rFonts w:ascii="Arial" w:hAnsi="Arial" w:cs="Arial"/>
                <w:b/>
                <w:bCs/>
              </w:rPr>
            </w:pPr>
          </w:p>
        </w:tc>
      </w:tr>
      <w:tr w:rsidR="00E51C5F" w:rsidRPr="005C6051" w14:paraId="709ADDE1" w14:textId="77777777" w:rsidTr="657E97AF">
        <w:tc>
          <w:tcPr>
            <w:tcW w:w="6374" w:type="dxa"/>
          </w:tcPr>
          <w:p w14:paraId="1F80F0AE" w14:textId="12E8CFAE" w:rsidR="00E51C5F" w:rsidRPr="005C6051" w:rsidRDefault="657E97AF" w:rsidP="657E97AF">
            <w:pPr>
              <w:tabs>
                <w:tab w:val="right" w:pos="9026"/>
              </w:tabs>
              <w:spacing w:after="0" w:line="240" w:lineRule="auto"/>
              <w:rPr>
                <w:rFonts w:ascii="Arial" w:hAnsi="Arial" w:cs="Arial"/>
                <w:b/>
                <w:bCs/>
              </w:rPr>
            </w:pPr>
            <w:r w:rsidRPr="657E97AF">
              <w:rPr>
                <w:rFonts w:ascii="Arial" w:hAnsi="Arial" w:cs="Arial"/>
              </w:rPr>
              <w:t>A demonstrable commitment to the Foundation’s values.</w:t>
            </w:r>
          </w:p>
        </w:tc>
        <w:tc>
          <w:tcPr>
            <w:tcW w:w="1276" w:type="dxa"/>
          </w:tcPr>
          <w:p w14:paraId="309E0693" w14:textId="0873F1AC"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396EF431"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1A4E4E8F" w14:textId="77777777" w:rsidTr="657E97AF">
        <w:tc>
          <w:tcPr>
            <w:tcW w:w="6374" w:type="dxa"/>
          </w:tcPr>
          <w:p w14:paraId="3B1C45C3" w14:textId="77777777" w:rsidR="00E51C5F" w:rsidRPr="005C6051" w:rsidRDefault="657E97AF" w:rsidP="657E97AF">
            <w:pPr>
              <w:tabs>
                <w:tab w:val="right" w:pos="9026"/>
              </w:tabs>
              <w:spacing w:after="0" w:line="240" w:lineRule="auto"/>
              <w:rPr>
                <w:rFonts w:ascii="Arial" w:hAnsi="Arial" w:cs="Arial"/>
              </w:rPr>
            </w:pPr>
            <w:r w:rsidRPr="657E97AF">
              <w:rPr>
                <w:rFonts w:ascii="Arial" w:hAnsi="Arial" w:cs="Arial"/>
              </w:rPr>
              <w:t>A commitment to and demonstration of good professionalism.</w:t>
            </w:r>
          </w:p>
          <w:p w14:paraId="003EF807" w14:textId="630B1472" w:rsidR="00E51C5F" w:rsidRPr="005C6051" w:rsidRDefault="00E51C5F" w:rsidP="657E97AF">
            <w:pPr>
              <w:tabs>
                <w:tab w:val="right" w:pos="9026"/>
              </w:tabs>
              <w:spacing w:after="0" w:line="240" w:lineRule="auto"/>
              <w:rPr>
                <w:rFonts w:ascii="Arial" w:hAnsi="Arial" w:cs="Arial"/>
              </w:rPr>
            </w:pPr>
          </w:p>
        </w:tc>
        <w:tc>
          <w:tcPr>
            <w:tcW w:w="1276" w:type="dxa"/>
          </w:tcPr>
          <w:p w14:paraId="0ABDDE9E" w14:textId="793EF2E6"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3111FE1C"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3B662DC6" w14:textId="77777777" w:rsidTr="657E97AF">
        <w:tc>
          <w:tcPr>
            <w:tcW w:w="6374" w:type="dxa"/>
          </w:tcPr>
          <w:p w14:paraId="30ACB002" w14:textId="7EF965F3" w:rsidR="00E51C5F" w:rsidRPr="005C6051" w:rsidRDefault="657E97AF" w:rsidP="657E97AF">
            <w:pPr>
              <w:tabs>
                <w:tab w:val="right" w:pos="9026"/>
              </w:tabs>
              <w:spacing w:after="0" w:line="240" w:lineRule="auto"/>
              <w:rPr>
                <w:rFonts w:ascii="Arial" w:hAnsi="Arial" w:cs="Arial"/>
              </w:rPr>
            </w:pPr>
            <w:r w:rsidRPr="657E97AF">
              <w:rPr>
                <w:rFonts w:ascii="Arial" w:hAnsi="Arial" w:cs="Arial"/>
              </w:rPr>
              <w:t>A transparent way of working.</w:t>
            </w:r>
          </w:p>
        </w:tc>
        <w:tc>
          <w:tcPr>
            <w:tcW w:w="1276" w:type="dxa"/>
          </w:tcPr>
          <w:p w14:paraId="6BE90781" w14:textId="7DF69203"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65D1C457"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409704E1" w14:textId="77777777" w:rsidTr="657E97AF">
        <w:tc>
          <w:tcPr>
            <w:tcW w:w="6374" w:type="dxa"/>
          </w:tcPr>
          <w:p w14:paraId="59F6DB8C" w14:textId="4E4402FD" w:rsidR="00E51C5F" w:rsidRPr="005C6051" w:rsidRDefault="657E97AF" w:rsidP="657E97AF">
            <w:pPr>
              <w:tabs>
                <w:tab w:val="right" w:pos="9026"/>
              </w:tabs>
              <w:spacing w:after="0" w:line="240" w:lineRule="auto"/>
              <w:rPr>
                <w:rFonts w:ascii="Arial" w:hAnsi="Arial" w:cs="Arial"/>
                <w:b/>
                <w:bCs/>
              </w:rPr>
            </w:pPr>
            <w:r w:rsidRPr="657E97AF">
              <w:rPr>
                <w:rFonts w:ascii="Arial" w:hAnsi="Arial" w:cs="Arial"/>
                <w:color w:val="000000" w:themeColor="text1"/>
              </w:rPr>
              <w:t>Highly motivated and proactive, with excellent interpersonal skills.</w:t>
            </w:r>
          </w:p>
        </w:tc>
        <w:tc>
          <w:tcPr>
            <w:tcW w:w="1276" w:type="dxa"/>
          </w:tcPr>
          <w:p w14:paraId="6E5162CC" w14:textId="2B860AC5"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43481D40"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4B11C17B" w14:textId="77777777" w:rsidTr="657E97AF">
        <w:tc>
          <w:tcPr>
            <w:tcW w:w="6374" w:type="dxa"/>
          </w:tcPr>
          <w:p w14:paraId="7CA30367" w14:textId="58D3A021" w:rsidR="00E51C5F" w:rsidRPr="005C6051" w:rsidRDefault="657E97AF" w:rsidP="657E97AF">
            <w:pPr>
              <w:tabs>
                <w:tab w:val="right" w:pos="9026"/>
              </w:tabs>
              <w:spacing w:after="0" w:line="240" w:lineRule="auto"/>
              <w:rPr>
                <w:rFonts w:ascii="Arial" w:hAnsi="Arial" w:cs="Arial"/>
                <w:b/>
                <w:bCs/>
              </w:rPr>
            </w:pPr>
            <w:r w:rsidRPr="657E97AF">
              <w:rPr>
                <w:rFonts w:ascii="Arial" w:hAnsi="Arial" w:cs="Arial"/>
                <w:color w:val="000000" w:themeColor="text1"/>
              </w:rPr>
              <w:t>Excellent written and oral communication skills.</w:t>
            </w:r>
          </w:p>
        </w:tc>
        <w:tc>
          <w:tcPr>
            <w:tcW w:w="1276" w:type="dxa"/>
          </w:tcPr>
          <w:p w14:paraId="14C67431" w14:textId="6FEB773D"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1C643353"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27A811B0" w14:textId="77777777" w:rsidTr="657E97AF">
        <w:tc>
          <w:tcPr>
            <w:tcW w:w="6374" w:type="dxa"/>
          </w:tcPr>
          <w:p w14:paraId="03386CB8" w14:textId="3711B462" w:rsidR="00E51C5F" w:rsidRPr="005C6051" w:rsidRDefault="657E97AF" w:rsidP="657E97AF">
            <w:pPr>
              <w:autoSpaceDE w:val="0"/>
              <w:autoSpaceDN w:val="0"/>
              <w:adjustRightInd w:val="0"/>
              <w:spacing w:after="31" w:line="240" w:lineRule="auto"/>
              <w:rPr>
                <w:rFonts w:ascii="Arial" w:hAnsi="Arial" w:cs="Arial"/>
                <w:b/>
                <w:bCs/>
              </w:rPr>
            </w:pPr>
            <w:r w:rsidRPr="657E97AF">
              <w:rPr>
                <w:rFonts w:ascii="Arial" w:hAnsi="Arial" w:cs="Arial"/>
                <w:color w:val="000000" w:themeColor="text1"/>
              </w:rPr>
              <w:t>Able to maintain productive working relationships with external and internal contacts and providers.</w:t>
            </w:r>
          </w:p>
        </w:tc>
        <w:tc>
          <w:tcPr>
            <w:tcW w:w="1276" w:type="dxa"/>
          </w:tcPr>
          <w:p w14:paraId="26AF8AF0" w14:textId="24C33F49"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3771E697"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56AADA2B" w14:textId="77777777" w:rsidTr="657E97AF">
        <w:tc>
          <w:tcPr>
            <w:tcW w:w="6374" w:type="dxa"/>
          </w:tcPr>
          <w:p w14:paraId="75BB56D0" w14:textId="7C48AE16" w:rsidR="00E51C5F" w:rsidRPr="005C6051" w:rsidRDefault="657E97AF" w:rsidP="657E97AF">
            <w:pPr>
              <w:spacing w:after="31"/>
              <w:rPr>
                <w:rFonts w:ascii="Arial" w:hAnsi="Arial" w:cs="Arial"/>
                <w:b/>
                <w:bCs/>
              </w:rPr>
            </w:pPr>
            <w:r w:rsidRPr="657E97AF">
              <w:rPr>
                <w:rFonts w:ascii="Arial" w:hAnsi="Arial" w:cs="Arial"/>
                <w:color w:val="000000" w:themeColor="text1"/>
              </w:rPr>
              <w:t>Ability to work autonomously with limited support.</w:t>
            </w:r>
          </w:p>
        </w:tc>
        <w:tc>
          <w:tcPr>
            <w:tcW w:w="1276" w:type="dxa"/>
          </w:tcPr>
          <w:p w14:paraId="2EFE6D83" w14:textId="68676596"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71BC0F7B"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6DE826C1" w14:textId="77777777" w:rsidTr="657E97AF">
        <w:tc>
          <w:tcPr>
            <w:tcW w:w="6374" w:type="dxa"/>
          </w:tcPr>
          <w:p w14:paraId="73808074" w14:textId="77F7E68D" w:rsidR="00E51C5F" w:rsidRPr="005C6051" w:rsidRDefault="657E97AF" w:rsidP="657E97AF">
            <w:pPr>
              <w:spacing w:after="31"/>
              <w:rPr>
                <w:rFonts w:ascii="Arial" w:hAnsi="Arial" w:cs="Arial"/>
                <w:b/>
                <w:bCs/>
              </w:rPr>
            </w:pPr>
            <w:r w:rsidRPr="657E97AF">
              <w:rPr>
                <w:rFonts w:ascii="Arial" w:hAnsi="Arial" w:cs="Arial"/>
                <w:color w:val="000000" w:themeColor="text1"/>
              </w:rPr>
              <w:t xml:space="preserve">A logical thinker with strong problem-solving skills. </w:t>
            </w:r>
          </w:p>
        </w:tc>
        <w:tc>
          <w:tcPr>
            <w:tcW w:w="1276" w:type="dxa"/>
          </w:tcPr>
          <w:p w14:paraId="23CCE45E" w14:textId="77011EAE"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0661B84D"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54BAB695" w14:textId="77777777" w:rsidTr="657E97AF">
        <w:tc>
          <w:tcPr>
            <w:tcW w:w="6374" w:type="dxa"/>
          </w:tcPr>
          <w:p w14:paraId="7E23B092" w14:textId="6B497C1E" w:rsidR="00E51C5F" w:rsidRPr="005C6051" w:rsidRDefault="657E97AF" w:rsidP="657E97AF">
            <w:pPr>
              <w:autoSpaceDE w:val="0"/>
              <w:autoSpaceDN w:val="0"/>
              <w:adjustRightInd w:val="0"/>
              <w:spacing w:after="31" w:line="240" w:lineRule="auto"/>
              <w:rPr>
                <w:rFonts w:ascii="Arial" w:hAnsi="Arial" w:cs="Arial"/>
                <w:b/>
                <w:bCs/>
              </w:rPr>
            </w:pPr>
            <w:r w:rsidRPr="657E97AF">
              <w:rPr>
                <w:rFonts w:ascii="Arial" w:hAnsi="Arial" w:cs="Arial"/>
                <w:color w:val="000000" w:themeColor="text1"/>
              </w:rPr>
              <w:t xml:space="preserve">Ability to </w:t>
            </w:r>
            <w:r w:rsidRPr="657E97AF">
              <w:rPr>
                <w:rFonts w:ascii="Arial" w:hAnsi="Arial" w:cs="Arial"/>
                <w:lang w:eastAsia="en-GB"/>
              </w:rPr>
              <w:t xml:space="preserve">reach decisions and judgments based upon balanced assessment of the technical, </w:t>
            </w:r>
            <w:proofErr w:type="gramStart"/>
            <w:r w:rsidRPr="657E97AF">
              <w:rPr>
                <w:rFonts w:ascii="Arial" w:hAnsi="Arial" w:cs="Arial"/>
                <w:lang w:eastAsia="en-GB"/>
              </w:rPr>
              <w:t>business</w:t>
            </w:r>
            <w:proofErr w:type="gramEnd"/>
            <w:r w:rsidRPr="657E97AF">
              <w:rPr>
                <w:rFonts w:ascii="Arial" w:hAnsi="Arial" w:cs="Arial"/>
                <w:lang w:eastAsia="en-GB"/>
              </w:rPr>
              <w:t xml:space="preserve"> and human factors involved.</w:t>
            </w:r>
          </w:p>
        </w:tc>
        <w:tc>
          <w:tcPr>
            <w:tcW w:w="1276" w:type="dxa"/>
          </w:tcPr>
          <w:p w14:paraId="3A39D7FC" w14:textId="05909AB1"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581FBDA1"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0062A81D" w14:textId="77777777" w:rsidTr="657E97AF">
        <w:tc>
          <w:tcPr>
            <w:tcW w:w="6374" w:type="dxa"/>
          </w:tcPr>
          <w:p w14:paraId="19FB5DF4" w14:textId="5309ACB8" w:rsidR="00E51C5F" w:rsidRPr="005C6051" w:rsidRDefault="657E97AF" w:rsidP="657E97AF">
            <w:pPr>
              <w:autoSpaceDE w:val="0"/>
              <w:autoSpaceDN w:val="0"/>
              <w:adjustRightInd w:val="0"/>
              <w:spacing w:after="31" w:line="240" w:lineRule="auto"/>
              <w:rPr>
                <w:rFonts w:ascii="Arial" w:hAnsi="Arial" w:cs="Arial"/>
                <w:b/>
                <w:bCs/>
              </w:rPr>
            </w:pPr>
            <w:r w:rsidRPr="657E97AF">
              <w:rPr>
                <w:rFonts w:ascii="Arial" w:hAnsi="Arial" w:cs="Arial"/>
                <w:lang w:eastAsia="en-GB"/>
              </w:rPr>
              <w:t>Accurate with strong attention to detail.</w:t>
            </w:r>
          </w:p>
        </w:tc>
        <w:tc>
          <w:tcPr>
            <w:tcW w:w="1276" w:type="dxa"/>
          </w:tcPr>
          <w:p w14:paraId="5B501BBA" w14:textId="2663715D"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2B44905A"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1CD8F58B" w14:textId="77777777" w:rsidTr="657E97AF">
        <w:tc>
          <w:tcPr>
            <w:tcW w:w="6374" w:type="dxa"/>
          </w:tcPr>
          <w:p w14:paraId="63D804B9" w14:textId="4A509425" w:rsidR="00E51C5F" w:rsidRPr="005C6051" w:rsidRDefault="657E97AF" w:rsidP="657E97AF">
            <w:pPr>
              <w:autoSpaceDE w:val="0"/>
              <w:autoSpaceDN w:val="0"/>
              <w:adjustRightInd w:val="0"/>
              <w:spacing w:after="31" w:line="240" w:lineRule="auto"/>
              <w:rPr>
                <w:rFonts w:ascii="Arial" w:hAnsi="Arial" w:cs="Arial"/>
                <w:b/>
                <w:bCs/>
              </w:rPr>
            </w:pPr>
            <w:r w:rsidRPr="657E97AF">
              <w:rPr>
                <w:rFonts w:ascii="Arial" w:hAnsi="Arial" w:cs="Arial"/>
                <w:color w:val="000000" w:themeColor="text1"/>
              </w:rPr>
              <w:t xml:space="preserve">Calm under pressure, flexible, </w:t>
            </w:r>
            <w:proofErr w:type="gramStart"/>
            <w:r w:rsidRPr="657E97AF">
              <w:rPr>
                <w:rFonts w:ascii="Arial" w:hAnsi="Arial" w:cs="Arial"/>
                <w:color w:val="000000" w:themeColor="text1"/>
              </w:rPr>
              <w:t>friendly</w:t>
            </w:r>
            <w:proofErr w:type="gramEnd"/>
            <w:r w:rsidRPr="657E97AF">
              <w:rPr>
                <w:rFonts w:ascii="Arial" w:hAnsi="Arial" w:cs="Arial"/>
                <w:color w:val="000000" w:themeColor="text1"/>
              </w:rPr>
              <w:t xml:space="preserve"> and helpful.</w:t>
            </w:r>
          </w:p>
        </w:tc>
        <w:tc>
          <w:tcPr>
            <w:tcW w:w="1276" w:type="dxa"/>
          </w:tcPr>
          <w:p w14:paraId="713A2325" w14:textId="6BE55C80"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5E6326EB"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382BF7BF" w14:textId="77777777" w:rsidTr="657E97AF">
        <w:tc>
          <w:tcPr>
            <w:tcW w:w="6374" w:type="dxa"/>
          </w:tcPr>
          <w:p w14:paraId="4A5085C0" w14:textId="6C8B3EB0" w:rsidR="00E51C5F" w:rsidRPr="005C6051" w:rsidRDefault="657E97AF" w:rsidP="657E97AF">
            <w:pPr>
              <w:autoSpaceDE w:val="0"/>
              <w:autoSpaceDN w:val="0"/>
              <w:adjustRightInd w:val="0"/>
              <w:spacing w:after="31" w:line="240" w:lineRule="auto"/>
              <w:rPr>
                <w:rFonts w:ascii="Arial" w:hAnsi="Arial" w:cs="Arial"/>
                <w:b/>
                <w:bCs/>
              </w:rPr>
            </w:pPr>
            <w:r w:rsidRPr="657E97AF">
              <w:rPr>
                <w:rFonts w:ascii="Arial" w:hAnsi="Arial" w:cs="Arial"/>
                <w:color w:val="000000" w:themeColor="text1"/>
              </w:rPr>
              <w:t>Discreet with an understanding of the need to maintain confidentiality.</w:t>
            </w:r>
          </w:p>
        </w:tc>
        <w:tc>
          <w:tcPr>
            <w:tcW w:w="1276" w:type="dxa"/>
          </w:tcPr>
          <w:p w14:paraId="0E27EFB1" w14:textId="159D88BA"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2D232415"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0EAE354B" w14:textId="77777777" w:rsidTr="657E97AF">
        <w:tc>
          <w:tcPr>
            <w:tcW w:w="6374" w:type="dxa"/>
          </w:tcPr>
          <w:p w14:paraId="09CC241F" w14:textId="3D53E5EB" w:rsidR="00E51C5F" w:rsidRPr="005C6051" w:rsidRDefault="657E97AF" w:rsidP="657E97AF">
            <w:pPr>
              <w:autoSpaceDE w:val="0"/>
              <w:autoSpaceDN w:val="0"/>
              <w:adjustRightInd w:val="0"/>
              <w:spacing w:after="31" w:line="240" w:lineRule="auto"/>
              <w:rPr>
                <w:rFonts w:ascii="Arial" w:hAnsi="Arial" w:cs="Arial"/>
                <w:b/>
                <w:bCs/>
              </w:rPr>
            </w:pPr>
            <w:r w:rsidRPr="657E97AF">
              <w:rPr>
                <w:rFonts w:ascii="Arial" w:hAnsi="Arial" w:cs="Arial"/>
                <w:color w:val="000000" w:themeColor="text1"/>
              </w:rPr>
              <w:t xml:space="preserve">Respect for equality of opportunity, </w:t>
            </w:r>
            <w:proofErr w:type="gramStart"/>
            <w:r w:rsidRPr="657E97AF">
              <w:rPr>
                <w:rFonts w:ascii="Arial" w:hAnsi="Arial" w:cs="Arial"/>
                <w:color w:val="000000" w:themeColor="text1"/>
              </w:rPr>
              <w:t>diversity</w:t>
            </w:r>
            <w:proofErr w:type="gramEnd"/>
            <w:r w:rsidRPr="657E97AF">
              <w:rPr>
                <w:rFonts w:ascii="Arial" w:hAnsi="Arial" w:cs="Arial"/>
                <w:color w:val="000000" w:themeColor="text1"/>
              </w:rPr>
              <w:t xml:space="preserve"> and inclusion with practical ideas for their implementation within the scope of the post.</w:t>
            </w:r>
          </w:p>
        </w:tc>
        <w:tc>
          <w:tcPr>
            <w:tcW w:w="1276" w:type="dxa"/>
          </w:tcPr>
          <w:p w14:paraId="7792628B" w14:textId="1076BDFD"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45DB71EC" w14:textId="77777777" w:rsidR="00E51C5F" w:rsidRPr="005C6051" w:rsidRDefault="00E51C5F" w:rsidP="657E97AF">
            <w:pPr>
              <w:tabs>
                <w:tab w:val="right" w:pos="9026"/>
              </w:tabs>
              <w:spacing w:after="0" w:line="240" w:lineRule="auto"/>
              <w:rPr>
                <w:rFonts w:ascii="Arial" w:hAnsi="Arial" w:cs="Arial"/>
                <w:b/>
                <w:bCs/>
              </w:rPr>
            </w:pPr>
          </w:p>
        </w:tc>
      </w:tr>
      <w:tr w:rsidR="00E51C5F" w:rsidRPr="005C6051" w14:paraId="15E5D070" w14:textId="77777777" w:rsidTr="657E97AF">
        <w:tc>
          <w:tcPr>
            <w:tcW w:w="6374" w:type="dxa"/>
          </w:tcPr>
          <w:p w14:paraId="4C3F2775" w14:textId="1CEB8EF9" w:rsidR="00E51C5F" w:rsidRPr="005C6051" w:rsidRDefault="657E97AF" w:rsidP="657E97AF">
            <w:pPr>
              <w:autoSpaceDE w:val="0"/>
              <w:autoSpaceDN w:val="0"/>
              <w:adjustRightInd w:val="0"/>
              <w:spacing w:after="31" w:line="240" w:lineRule="auto"/>
              <w:rPr>
                <w:rFonts w:ascii="Arial" w:hAnsi="Arial" w:cs="Arial"/>
                <w:b/>
                <w:bCs/>
              </w:rPr>
            </w:pPr>
            <w:r w:rsidRPr="657E97AF">
              <w:rPr>
                <w:rFonts w:ascii="Arial" w:hAnsi="Arial" w:cs="Arial"/>
                <w:color w:val="000000" w:themeColor="text1"/>
              </w:rPr>
              <w:t xml:space="preserve">Demonstrable experience and ability to work within a </w:t>
            </w:r>
            <w:proofErr w:type="gramStart"/>
            <w:r w:rsidRPr="657E97AF">
              <w:rPr>
                <w:rFonts w:ascii="Arial" w:hAnsi="Arial" w:cs="Arial"/>
                <w:color w:val="000000" w:themeColor="text1"/>
              </w:rPr>
              <w:t>high performance</w:t>
            </w:r>
            <w:proofErr w:type="gramEnd"/>
            <w:r w:rsidRPr="657E97AF">
              <w:rPr>
                <w:rFonts w:ascii="Arial" w:hAnsi="Arial" w:cs="Arial"/>
                <w:color w:val="000000" w:themeColor="text1"/>
              </w:rPr>
              <w:t xml:space="preserve"> environment and to deliver KPIs as defined.</w:t>
            </w:r>
          </w:p>
        </w:tc>
        <w:tc>
          <w:tcPr>
            <w:tcW w:w="1276" w:type="dxa"/>
          </w:tcPr>
          <w:p w14:paraId="2DD98999" w14:textId="76D5A028" w:rsidR="00E51C5F" w:rsidRPr="005C6051" w:rsidRDefault="00E51C5F" w:rsidP="657E97AF">
            <w:pPr>
              <w:rPr>
                <w:rFonts w:ascii="Arial" w:hAnsi="Arial" w:cs="Arial"/>
              </w:rPr>
            </w:pPr>
            <w:r w:rsidRPr="005C6051">
              <w:rPr>
                <w:rFonts w:ascii="Arial" w:hAnsi="Arial" w:cs="Arial"/>
              </w:rPr>
              <w:sym w:font="Wingdings" w:char="F0FC"/>
            </w:r>
          </w:p>
        </w:tc>
        <w:tc>
          <w:tcPr>
            <w:tcW w:w="1366" w:type="dxa"/>
          </w:tcPr>
          <w:p w14:paraId="0D80811C" w14:textId="77777777" w:rsidR="00E51C5F" w:rsidRPr="005C6051" w:rsidRDefault="00E51C5F" w:rsidP="657E97AF">
            <w:pPr>
              <w:tabs>
                <w:tab w:val="right" w:pos="9026"/>
              </w:tabs>
              <w:spacing w:after="0" w:line="240" w:lineRule="auto"/>
              <w:rPr>
                <w:rFonts w:ascii="Arial" w:hAnsi="Arial" w:cs="Arial"/>
                <w:b/>
                <w:bCs/>
              </w:rPr>
            </w:pPr>
          </w:p>
        </w:tc>
      </w:tr>
    </w:tbl>
    <w:p w14:paraId="5C920706" w14:textId="77777777" w:rsidR="00CC3DDE" w:rsidRPr="005C6051" w:rsidRDefault="00CC3DDE" w:rsidP="657E97AF">
      <w:pPr>
        <w:autoSpaceDE w:val="0"/>
        <w:autoSpaceDN w:val="0"/>
        <w:adjustRightInd w:val="0"/>
        <w:spacing w:after="0" w:line="240" w:lineRule="auto"/>
        <w:jc w:val="both"/>
        <w:rPr>
          <w:rFonts w:ascii="Arial" w:hAnsi="Arial" w:cs="Arial"/>
          <w:b/>
          <w:bCs/>
          <w:color w:val="000000" w:themeColor="text1"/>
          <w:lang w:eastAsia="en-GB"/>
        </w:rPr>
      </w:pPr>
    </w:p>
    <w:p w14:paraId="28261690" w14:textId="77777777" w:rsidR="00EB3DA0" w:rsidRPr="005C6051" w:rsidRDefault="657E97AF" w:rsidP="657E97AF">
      <w:pPr>
        <w:autoSpaceDE w:val="0"/>
        <w:autoSpaceDN w:val="0"/>
        <w:adjustRightInd w:val="0"/>
        <w:spacing w:after="120" w:line="240" w:lineRule="atLeast"/>
        <w:jc w:val="both"/>
        <w:rPr>
          <w:rFonts w:ascii="Arial" w:hAnsi="Arial" w:cs="Arial"/>
          <w:color w:val="282828"/>
        </w:rPr>
      </w:pPr>
      <w:r w:rsidRPr="657E97AF">
        <w:rPr>
          <w:rFonts w:ascii="Arial" w:hAnsi="Arial" w:cs="Arial"/>
          <w:color w:val="282828"/>
        </w:rPr>
        <w:t>The organisation values diversity and is committed to making appointments on merit by fair and open processes, in accordance with its equal opportunities policy.</w:t>
      </w:r>
    </w:p>
    <w:p w14:paraId="583C6915" w14:textId="77777777" w:rsidR="00EB3DA0" w:rsidRPr="005C6051" w:rsidRDefault="00EB3DA0" w:rsidP="657E97AF">
      <w:pPr>
        <w:autoSpaceDE w:val="0"/>
        <w:autoSpaceDN w:val="0"/>
        <w:adjustRightInd w:val="0"/>
        <w:spacing w:after="0" w:line="240" w:lineRule="auto"/>
        <w:jc w:val="both"/>
        <w:rPr>
          <w:rFonts w:ascii="Arial" w:hAnsi="Arial" w:cs="Arial"/>
          <w:b/>
          <w:bCs/>
          <w:color w:val="00B0F0"/>
          <w:lang w:eastAsia="en-GB"/>
        </w:rPr>
      </w:pPr>
    </w:p>
    <w:p w14:paraId="20982226" w14:textId="77777777" w:rsidR="00EB3DA0" w:rsidRPr="002C7A4A" w:rsidRDefault="657E97AF" w:rsidP="657E97AF">
      <w:pPr>
        <w:autoSpaceDE w:val="0"/>
        <w:autoSpaceDN w:val="0"/>
        <w:adjustRightInd w:val="0"/>
        <w:spacing w:after="0" w:line="240" w:lineRule="auto"/>
        <w:jc w:val="both"/>
        <w:rPr>
          <w:rFonts w:ascii="Arial" w:hAnsi="Arial" w:cs="Arial"/>
          <w:b/>
          <w:bCs/>
          <w:color w:val="FFC000"/>
          <w:lang w:eastAsia="en-GB"/>
        </w:rPr>
      </w:pPr>
      <w:r w:rsidRPr="002C7A4A">
        <w:rPr>
          <w:rFonts w:ascii="Arial" w:hAnsi="Arial" w:cs="Arial"/>
          <w:b/>
          <w:bCs/>
          <w:color w:val="FFC000"/>
          <w:lang w:eastAsia="en-GB"/>
        </w:rPr>
        <w:t xml:space="preserve">Our Values </w:t>
      </w:r>
    </w:p>
    <w:p w14:paraId="0762C547" w14:textId="77777777" w:rsidR="00EB3DA0" w:rsidRPr="005C6051" w:rsidRDefault="00EB3DA0" w:rsidP="657E97AF">
      <w:pPr>
        <w:autoSpaceDE w:val="0"/>
        <w:autoSpaceDN w:val="0"/>
        <w:adjustRightInd w:val="0"/>
        <w:spacing w:after="0" w:line="240" w:lineRule="auto"/>
        <w:jc w:val="both"/>
        <w:rPr>
          <w:rFonts w:ascii="Arial" w:hAnsi="Arial" w:cs="Arial"/>
          <w:color w:val="000000" w:themeColor="text1"/>
        </w:rPr>
      </w:pPr>
    </w:p>
    <w:p w14:paraId="3A1CD3F3" w14:textId="76F3C26C" w:rsidR="001B3E99" w:rsidRPr="005C6051" w:rsidRDefault="657E97AF" w:rsidP="657E97AF">
      <w:pPr>
        <w:autoSpaceDE w:val="0"/>
        <w:autoSpaceDN w:val="0"/>
        <w:adjustRightInd w:val="0"/>
        <w:spacing w:after="0" w:line="240" w:lineRule="auto"/>
        <w:jc w:val="both"/>
        <w:rPr>
          <w:rFonts w:ascii="Arial" w:hAnsi="Arial" w:cs="Arial"/>
          <w:b/>
          <w:bCs/>
          <w:color w:val="000000" w:themeColor="text1"/>
        </w:rPr>
      </w:pPr>
      <w:r w:rsidRPr="657E97AF">
        <w:rPr>
          <w:rFonts w:ascii="Arial" w:hAnsi="Arial" w:cs="Arial"/>
          <w:b/>
          <w:bCs/>
          <w:color w:val="000000" w:themeColor="text1"/>
        </w:rPr>
        <w:t xml:space="preserve">Bold | Imaginative | Embracing | Resourceful  </w:t>
      </w:r>
    </w:p>
    <w:p w14:paraId="7336F47B" w14:textId="77777777" w:rsidR="00EB3DA0" w:rsidRPr="005C6051" w:rsidRDefault="00EB3DA0" w:rsidP="657E97AF">
      <w:pPr>
        <w:autoSpaceDE w:val="0"/>
        <w:autoSpaceDN w:val="0"/>
        <w:adjustRightInd w:val="0"/>
        <w:spacing w:after="0" w:line="240" w:lineRule="auto"/>
        <w:jc w:val="both"/>
        <w:rPr>
          <w:rFonts w:ascii="Arial" w:hAnsi="Arial" w:cs="Arial"/>
          <w:b/>
          <w:bCs/>
          <w:color w:val="000000" w:themeColor="text1"/>
        </w:rPr>
      </w:pPr>
    </w:p>
    <w:p w14:paraId="1E4DFBA9" w14:textId="77777777" w:rsidR="00EB3DA0" w:rsidRPr="005C6051" w:rsidRDefault="00EB3DA0" w:rsidP="657E97AF">
      <w:pPr>
        <w:autoSpaceDE w:val="0"/>
        <w:autoSpaceDN w:val="0"/>
        <w:adjustRightInd w:val="0"/>
        <w:spacing w:after="0" w:line="240"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1980"/>
        <w:gridCol w:w="7036"/>
      </w:tblGrid>
      <w:tr w:rsidR="00EB3DA0" w:rsidRPr="005C6051" w14:paraId="5A1292D6" w14:textId="77777777" w:rsidTr="657E97AF">
        <w:tc>
          <w:tcPr>
            <w:tcW w:w="1980" w:type="dxa"/>
          </w:tcPr>
          <w:p w14:paraId="30BC484E" w14:textId="77777777" w:rsidR="00EB3DA0" w:rsidRPr="002C7A4A" w:rsidRDefault="657E97AF" w:rsidP="657E97AF">
            <w:pPr>
              <w:autoSpaceDE w:val="0"/>
              <w:autoSpaceDN w:val="0"/>
              <w:adjustRightInd w:val="0"/>
              <w:spacing w:after="0" w:line="240" w:lineRule="auto"/>
              <w:jc w:val="both"/>
              <w:rPr>
                <w:rFonts w:ascii="Arial" w:hAnsi="Arial" w:cs="Arial"/>
                <w:b/>
                <w:bCs/>
                <w:color w:val="FFC000"/>
              </w:rPr>
            </w:pPr>
            <w:r w:rsidRPr="002C7A4A">
              <w:rPr>
                <w:rFonts w:ascii="Arial" w:hAnsi="Arial" w:cs="Arial"/>
                <w:b/>
                <w:bCs/>
                <w:color w:val="FFC000"/>
              </w:rPr>
              <w:t xml:space="preserve">BOLD </w:t>
            </w:r>
          </w:p>
          <w:p w14:paraId="422E9DDF" w14:textId="77777777" w:rsidR="00EB3DA0" w:rsidRPr="002C7A4A" w:rsidRDefault="00EB3DA0" w:rsidP="657E97AF">
            <w:pPr>
              <w:autoSpaceDE w:val="0"/>
              <w:autoSpaceDN w:val="0"/>
              <w:adjustRightInd w:val="0"/>
              <w:spacing w:after="0" w:line="240" w:lineRule="auto"/>
              <w:jc w:val="both"/>
              <w:rPr>
                <w:rFonts w:ascii="Arial" w:hAnsi="Arial" w:cs="Arial"/>
                <w:b/>
                <w:bCs/>
                <w:color w:val="FFC000"/>
              </w:rPr>
            </w:pPr>
          </w:p>
        </w:tc>
        <w:tc>
          <w:tcPr>
            <w:tcW w:w="7036" w:type="dxa"/>
          </w:tcPr>
          <w:p w14:paraId="116B3D12" w14:textId="77777777" w:rsidR="00EB3DA0" w:rsidRPr="005C6051" w:rsidRDefault="657E97AF" w:rsidP="657E97AF">
            <w:pPr>
              <w:autoSpaceDE w:val="0"/>
              <w:autoSpaceDN w:val="0"/>
              <w:adjustRightInd w:val="0"/>
              <w:spacing w:after="0" w:line="240" w:lineRule="auto"/>
              <w:jc w:val="both"/>
              <w:rPr>
                <w:rFonts w:ascii="Arial" w:hAnsi="Arial" w:cs="Arial"/>
                <w:color w:val="000000" w:themeColor="text1"/>
              </w:rPr>
            </w:pPr>
            <w:r w:rsidRPr="657E97AF">
              <w:rPr>
                <w:rFonts w:ascii="Arial" w:hAnsi="Arial" w:cs="Arial"/>
                <w:color w:val="000000" w:themeColor="text1"/>
              </w:rPr>
              <w:t>We’re proud of what we have and confident to shout about it.  We’re adventurous with our offer and we lead our partners for everyone’s benefit</w:t>
            </w:r>
          </w:p>
        </w:tc>
      </w:tr>
      <w:tr w:rsidR="00EB3DA0" w:rsidRPr="005C6051" w14:paraId="78393286" w14:textId="77777777" w:rsidTr="657E97AF">
        <w:tc>
          <w:tcPr>
            <w:tcW w:w="1980" w:type="dxa"/>
          </w:tcPr>
          <w:p w14:paraId="11F08C29" w14:textId="77777777" w:rsidR="00EB3DA0" w:rsidRPr="002C7A4A" w:rsidRDefault="657E97AF" w:rsidP="657E97AF">
            <w:pPr>
              <w:autoSpaceDE w:val="0"/>
              <w:autoSpaceDN w:val="0"/>
              <w:adjustRightInd w:val="0"/>
              <w:spacing w:after="0" w:line="240" w:lineRule="auto"/>
              <w:jc w:val="both"/>
              <w:rPr>
                <w:rFonts w:ascii="Arial" w:hAnsi="Arial" w:cs="Arial"/>
                <w:b/>
                <w:bCs/>
                <w:color w:val="FFC000"/>
              </w:rPr>
            </w:pPr>
            <w:r w:rsidRPr="002C7A4A">
              <w:rPr>
                <w:rFonts w:ascii="Arial" w:hAnsi="Arial" w:cs="Arial"/>
                <w:b/>
                <w:bCs/>
                <w:color w:val="FFC000"/>
              </w:rPr>
              <w:t xml:space="preserve">IMAGINATIVE </w:t>
            </w:r>
          </w:p>
          <w:p w14:paraId="543DB711" w14:textId="77777777" w:rsidR="00EB3DA0" w:rsidRPr="002C7A4A" w:rsidRDefault="00EB3DA0" w:rsidP="657E97AF">
            <w:pPr>
              <w:autoSpaceDE w:val="0"/>
              <w:autoSpaceDN w:val="0"/>
              <w:adjustRightInd w:val="0"/>
              <w:spacing w:after="0" w:line="240" w:lineRule="auto"/>
              <w:jc w:val="both"/>
              <w:rPr>
                <w:rFonts w:ascii="Arial" w:hAnsi="Arial" w:cs="Arial"/>
                <w:b/>
                <w:bCs/>
                <w:color w:val="FFC000"/>
              </w:rPr>
            </w:pPr>
          </w:p>
        </w:tc>
        <w:tc>
          <w:tcPr>
            <w:tcW w:w="7036" w:type="dxa"/>
          </w:tcPr>
          <w:p w14:paraId="5EA4ED87" w14:textId="77777777" w:rsidR="00EB3DA0" w:rsidRPr="005C6051" w:rsidRDefault="657E97AF" w:rsidP="657E97AF">
            <w:pPr>
              <w:autoSpaceDE w:val="0"/>
              <w:autoSpaceDN w:val="0"/>
              <w:adjustRightInd w:val="0"/>
              <w:spacing w:after="0" w:line="240" w:lineRule="auto"/>
              <w:jc w:val="both"/>
              <w:rPr>
                <w:rFonts w:ascii="Arial" w:hAnsi="Arial" w:cs="Arial"/>
                <w:color w:val="000000" w:themeColor="text1"/>
              </w:rPr>
            </w:pPr>
            <w:r w:rsidRPr="657E97AF">
              <w:rPr>
                <w:rFonts w:ascii="Arial" w:hAnsi="Arial" w:cs="Arial"/>
                <w:color w:val="000000" w:themeColor="text1"/>
              </w:rPr>
              <w:t>We make inventive use of our resources to realise our potential</w:t>
            </w:r>
          </w:p>
        </w:tc>
      </w:tr>
      <w:tr w:rsidR="001B3E99" w:rsidRPr="005C6051" w14:paraId="5A440849" w14:textId="77777777" w:rsidTr="657E97AF">
        <w:tc>
          <w:tcPr>
            <w:tcW w:w="1980" w:type="dxa"/>
          </w:tcPr>
          <w:p w14:paraId="4A433AA0" w14:textId="77777777" w:rsidR="001B3E99" w:rsidRPr="002C7A4A" w:rsidRDefault="657E97AF" w:rsidP="657E97AF">
            <w:pPr>
              <w:autoSpaceDE w:val="0"/>
              <w:autoSpaceDN w:val="0"/>
              <w:adjustRightInd w:val="0"/>
              <w:spacing w:after="0" w:line="240" w:lineRule="auto"/>
              <w:jc w:val="both"/>
              <w:rPr>
                <w:rFonts w:ascii="Arial" w:hAnsi="Arial" w:cs="Arial"/>
                <w:b/>
                <w:bCs/>
                <w:color w:val="FFC000"/>
              </w:rPr>
            </w:pPr>
            <w:r w:rsidRPr="002C7A4A">
              <w:rPr>
                <w:rFonts w:ascii="Arial" w:hAnsi="Arial" w:cs="Arial"/>
                <w:b/>
                <w:bCs/>
                <w:color w:val="FFC000"/>
              </w:rPr>
              <w:t xml:space="preserve">EMBRACING </w:t>
            </w:r>
          </w:p>
          <w:p w14:paraId="102CDE1A" w14:textId="77777777" w:rsidR="001B3E99" w:rsidRPr="002C7A4A" w:rsidRDefault="001B3E99" w:rsidP="657E97AF">
            <w:pPr>
              <w:autoSpaceDE w:val="0"/>
              <w:autoSpaceDN w:val="0"/>
              <w:adjustRightInd w:val="0"/>
              <w:spacing w:after="0" w:line="240" w:lineRule="auto"/>
              <w:jc w:val="both"/>
              <w:rPr>
                <w:rFonts w:ascii="Arial" w:hAnsi="Arial" w:cs="Arial"/>
                <w:b/>
                <w:bCs/>
                <w:color w:val="FFC000"/>
              </w:rPr>
            </w:pPr>
          </w:p>
        </w:tc>
        <w:tc>
          <w:tcPr>
            <w:tcW w:w="7036" w:type="dxa"/>
          </w:tcPr>
          <w:p w14:paraId="245133FC" w14:textId="77777777" w:rsidR="001B3E99" w:rsidRPr="005C6051" w:rsidRDefault="657E97AF" w:rsidP="657E97AF">
            <w:pPr>
              <w:autoSpaceDE w:val="0"/>
              <w:autoSpaceDN w:val="0"/>
              <w:adjustRightInd w:val="0"/>
              <w:spacing w:after="0" w:line="240" w:lineRule="auto"/>
              <w:jc w:val="both"/>
              <w:rPr>
                <w:rFonts w:ascii="Arial" w:hAnsi="Arial" w:cs="Arial"/>
                <w:color w:val="000000" w:themeColor="text1"/>
              </w:rPr>
            </w:pPr>
            <w:r w:rsidRPr="657E97AF">
              <w:rPr>
                <w:rFonts w:ascii="Arial" w:hAnsi="Arial" w:cs="Arial"/>
                <w:color w:val="000000" w:themeColor="text1"/>
              </w:rPr>
              <w:t>We’re warm and approachable, welcoming diverse people and ideas, and creating a positive, nurturing environment</w:t>
            </w:r>
          </w:p>
        </w:tc>
      </w:tr>
      <w:tr w:rsidR="001B3E99" w:rsidRPr="005C6051" w14:paraId="0CE41CE5" w14:textId="77777777" w:rsidTr="657E97AF">
        <w:tc>
          <w:tcPr>
            <w:tcW w:w="1980" w:type="dxa"/>
          </w:tcPr>
          <w:p w14:paraId="7EFECC21" w14:textId="77777777" w:rsidR="001B3E99" w:rsidRPr="002C7A4A" w:rsidRDefault="657E97AF" w:rsidP="657E97AF">
            <w:pPr>
              <w:autoSpaceDE w:val="0"/>
              <w:autoSpaceDN w:val="0"/>
              <w:adjustRightInd w:val="0"/>
              <w:spacing w:after="0" w:line="240" w:lineRule="auto"/>
              <w:jc w:val="both"/>
              <w:rPr>
                <w:rFonts w:ascii="Arial" w:hAnsi="Arial" w:cs="Arial"/>
                <w:b/>
                <w:bCs/>
                <w:color w:val="FFC000"/>
              </w:rPr>
            </w:pPr>
            <w:r w:rsidRPr="002C7A4A">
              <w:rPr>
                <w:rFonts w:ascii="Arial" w:hAnsi="Arial" w:cs="Arial"/>
                <w:b/>
                <w:bCs/>
                <w:color w:val="FFC000"/>
              </w:rPr>
              <w:lastRenderedPageBreak/>
              <w:t xml:space="preserve">RESOURCEFUL </w:t>
            </w:r>
          </w:p>
          <w:p w14:paraId="0FEA189C" w14:textId="77777777" w:rsidR="001B3E99" w:rsidRPr="002C7A4A" w:rsidRDefault="001B3E99" w:rsidP="657E97AF">
            <w:pPr>
              <w:autoSpaceDE w:val="0"/>
              <w:autoSpaceDN w:val="0"/>
              <w:adjustRightInd w:val="0"/>
              <w:spacing w:after="0" w:line="240" w:lineRule="auto"/>
              <w:jc w:val="both"/>
              <w:rPr>
                <w:rFonts w:ascii="Arial" w:hAnsi="Arial" w:cs="Arial"/>
                <w:b/>
                <w:bCs/>
                <w:color w:val="FFC000"/>
              </w:rPr>
            </w:pPr>
          </w:p>
        </w:tc>
        <w:tc>
          <w:tcPr>
            <w:tcW w:w="7036" w:type="dxa"/>
          </w:tcPr>
          <w:p w14:paraId="22BECDA6" w14:textId="77777777" w:rsidR="001B3E99" w:rsidRPr="005C6051" w:rsidRDefault="657E97AF" w:rsidP="657E97AF">
            <w:pPr>
              <w:autoSpaceDE w:val="0"/>
              <w:autoSpaceDN w:val="0"/>
              <w:adjustRightInd w:val="0"/>
              <w:spacing w:after="0" w:line="240" w:lineRule="auto"/>
              <w:jc w:val="both"/>
              <w:rPr>
                <w:rFonts w:ascii="Arial" w:hAnsi="Arial" w:cs="Arial"/>
                <w:color w:val="000000" w:themeColor="text1"/>
              </w:rPr>
            </w:pPr>
            <w:r w:rsidRPr="657E97AF">
              <w:rPr>
                <w:rFonts w:ascii="Arial" w:hAnsi="Arial" w:cs="Arial"/>
                <w:color w:val="000000" w:themeColor="text1"/>
              </w:rPr>
              <w:t>We’re flexible in our approach, resilient and responsive to new opportunities</w:t>
            </w:r>
          </w:p>
        </w:tc>
      </w:tr>
    </w:tbl>
    <w:p w14:paraId="333F3FAC" w14:textId="77777777" w:rsidR="004A6D33" w:rsidRPr="005C6051" w:rsidRDefault="004A6D33" w:rsidP="657E97AF">
      <w:pPr>
        <w:autoSpaceDE w:val="0"/>
        <w:autoSpaceDN w:val="0"/>
        <w:adjustRightInd w:val="0"/>
        <w:spacing w:after="0" w:line="240" w:lineRule="auto"/>
        <w:jc w:val="both"/>
        <w:rPr>
          <w:rFonts w:ascii="Arial" w:hAnsi="Arial" w:cs="Arial"/>
          <w:b/>
          <w:bCs/>
          <w:color w:val="00B0F0"/>
          <w:lang w:eastAsia="en-GB"/>
        </w:rPr>
      </w:pPr>
    </w:p>
    <w:p w14:paraId="38B97181" w14:textId="77777777" w:rsidR="00EB3DA0" w:rsidRPr="002C7A4A" w:rsidRDefault="657E97AF" w:rsidP="657E97AF">
      <w:pPr>
        <w:autoSpaceDE w:val="0"/>
        <w:autoSpaceDN w:val="0"/>
        <w:adjustRightInd w:val="0"/>
        <w:spacing w:after="0" w:line="240" w:lineRule="auto"/>
        <w:jc w:val="both"/>
        <w:rPr>
          <w:rFonts w:ascii="Arial" w:hAnsi="Arial" w:cs="Arial"/>
          <w:b/>
          <w:bCs/>
          <w:color w:val="FFC000"/>
          <w:lang w:eastAsia="en-GB"/>
        </w:rPr>
      </w:pPr>
      <w:r w:rsidRPr="002C7A4A">
        <w:rPr>
          <w:rFonts w:ascii="Arial" w:hAnsi="Arial" w:cs="Arial"/>
          <w:b/>
          <w:bCs/>
          <w:color w:val="FFC000"/>
          <w:lang w:eastAsia="en-GB"/>
        </w:rPr>
        <w:t xml:space="preserve">Supplementary Information </w:t>
      </w:r>
    </w:p>
    <w:p w14:paraId="3D4430EA" w14:textId="77777777" w:rsidR="00EB3DA0" w:rsidRPr="005C6051" w:rsidRDefault="00EB3DA0" w:rsidP="657E97AF">
      <w:pPr>
        <w:spacing w:after="0" w:line="240" w:lineRule="auto"/>
        <w:jc w:val="both"/>
        <w:rPr>
          <w:rFonts w:ascii="Arial" w:hAnsi="Arial" w:cs="Arial"/>
          <w:b/>
          <w:bCs/>
        </w:rPr>
      </w:pPr>
    </w:p>
    <w:p w14:paraId="7C155825" w14:textId="302AD6BC" w:rsidR="00EB3DA0" w:rsidRPr="005C6051" w:rsidRDefault="657E97AF" w:rsidP="657E97AF">
      <w:pPr>
        <w:spacing w:after="0" w:line="240" w:lineRule="auto"/>
        <w:jc w:val="both"/>
        <w:rPr>
          <w:rFonts w:ascii="Arial" w:hAnsi="Arial" w:cs="Arial"/>
          <w:b/>
          <w:bCs/>
          <w:color w:val="000000" w:themeColor="text1"/>
          <w:u w:val="single"/>
        </w:rPr>
      </w:pPr>
      <w:r w:rsidRPr="657E97AF">
        <w:rPr>
          <w:rFonts w:ascii="Arial" w:hAnsi="Arial" w:cs="Arial"/>
          <w:b/>
          <w:bCs/>
          <w:color w:val="000000" w:themeColor="text1"/>
          <w:u w:val="single"/>
        </w:rPr>
        <w:t xml:space="preserve">About the Old Royal Naval College </w:t>
      </w:r>
    </w:p>
    <w:p w14:paraId="59E38D29" w14:textId="77777777" w:rsidR="00EB3DA0" w:rsidRPr="005C6051" w:rsidRDefault="00EB3DA0" w:rsidP="657E97AF">
      <w:pPr>
        <w:spacing w:after="0" w:line="240" w:lineRule="auto"/>
        <w:jc w:val="both"/>
        <w:rPr>
          <w:rFonts w:ascii="Arial" w:eastAsiaTheme="minorEastAsia" w:hAnsi="Arial" w:cs="Arial"/>
          <w:color w:val="000000" w:themeColor="text1"/>
        </w:rPr>
      </w:pPr>
    </w:p>
    <w:p w14:paraId="09AB3258" w14:textId="77777777" w:rsidR="00EB3DA0" w:rsidRPr="005C6051" w:rsidRDefault="00EB3DA0" w:rsidP="00EB3DA0">
      <w:pPr>
        <w:spacing w:after="0" w:line="240" w:lineRule="auto"/>
        <w:jc w:val="both"/>
        <w:rPr>
          <w:rFonts w:ascii="Arial" w:eastAsiaTheme="minorHAnsi" w:hAnsi="Arial" w:cs="Arial"/>
          <w:color w:val="000000" w:themeColor="text1"/>
        </w:rPr>
      </w:pPr>
      <w:r w:rsidRPr="005C6051">
        <w:rPr>
          <w:rFonts w:ascii="Arial" w:eastAsiaTheme="minorHAnsi" w:hAnsi="Arial" w:cs="Arial"/>
          <w:color w:val="000000" w:themeColor="text1"/>
        </w:rPr>
        <w:t xml:space="preserve">The Old Royal Naval College was established in 1997 as a charity to conserve the magnificent Baroque buildings and grounds for present and future generations and to provide opportunities for wide and diverse audiences to enjoy and share its significance. </w:t>
      </w:r>
    </w:p>
    <w:p w14:paraId="07B70249" w14:textId="77777777" w:rsidR="00EB3DA0" w:rsidRPr="005C6051" w:rsidRDefault="00EB3DA0" w:rsidP="00EB3DA0">
      <w:pPr>
        <w:spacing w:after="0" w:line="240" w:lineRule="auto"/>
        <w:jc w:val="both"/>
        <w:rPr>
          <w:rFonts w:ascii="Arial" w:eastAsiaTheme="minorHAnsi" w:hAnsi="Arial" w:cs="Arial"/>
          <w:color w:val="000000" w:themeColor="text1"/>
        </w:rPr>
      </w:pPr>
    </w:p>
    <w:p w14:paraId="12DF535C" w14:textId="77777777" w:rsidR="00EB3DA0" w:rsidRPr="005C6051" w:rsidRDefault="00EB3DA0" w:rsidP="00EB3DA0">
      <w:pPr>
        <w:spacing w:after="0" w:line="240" w:lineRule="auto"/>
        <w:jc w:val="both"/>
        <w:rPr>
          <w:rFonts w:ascii="Arial" w:eastAsiaTheme="minorHAnsi" w:hAnsi="Arial" w:cs="Arial"/>
          <w:color w:val="000000" w:themeColor="text1"/>
        </w:rPr>
      </w:pPr>
      <w:r w:rsidRPr="005C6051">
        <w:rPr>
          <w:rFonts w:ascii="Arial" w:eastAsiaTheme="minorHAnsi" w:hAnsi="Arial" w:cs="Arial"/>
          <w:color w:val="000000" w:themeColor="text1"/>
        </w:rPr>
        <w:t xml:space="preserve">The site is of recognised significance locally, </w:t>
      </w:r>
      <w:proofErr w:type="gramStart"/>
      <w:r w:rsidRPr="005C6051">
        <w:rPr>
          <w:rFonts w:ascii="Arial" w:eastAsiaTheme="minorHAnsi" w:hAnsi="Arial" w:cs="Arial"/>
          <w:color w:val="000000" w:themeColor="text1"/>
        </w:rPr>
        <w:t>nationally</w:t>
      </w:r>
      <w:proofErr w:type="gramEnd"/>
      <w:r w:rsidRPr="005C6051">
        <w:rPr>
          <w:rFonts w:ascii="Arial" w:eastAsiaTheme="minorHAnsi" w:hAnsi="Arial" w:cs="Arial"/>
          <w:color w:val="000000" w:themeColor="text1"/>
        </w:rPr>
        <w:t xml:space="preserve"> and internationally due to the nature of its architecture, above and below ground, and its position within the UNESCO Maritime Greenwich World Heritage Site.  The site is an intrinsic part of the townscape for local people and operates as a significant tourist destination; 1.2 million people visit the site each year.  </w:t>
      </w:r>
    </w:p>
    <w:p w14:paraId="1C8DA3AD" w14:textId="77777777" w:rsidR="00EB3DA0" w:rsidRPr="005C6051" w:rsidRDefault="00EB3DA0" w:rsidP="00EB3DA0">
      <w:pPr>
        <w:spacing w:after="0" w:line="240" w:lineRule="auto"/>
        <w:jc w:val="both"/>
        <w:rPr>
          <w:rFonts w:ascii="Arial" w:eastAsiaTheme="minorHAnsi" w:hAnsi="Arial" w:cs="Arial"/>
          <w:color w:val="000000" w:themeColor="text1"/>
        </w:rPr>
      </w:pPr>
    </w:p>
    <w:p w14:paraId="00CCE09E" w14:textId="77777777" w:rsidR="00EB3DA0" w:rsidRPr="005C6051" w:rsidRDefault="00EB3DA0" w:rsidP="00EB3DA0">
      <w:pPr>
        <w:spacing w:after="0" w:line="240" w:lineRule="auto"/>
        <w:jc w:val="both"/>
        <w:rPr>
          <w:rFonts w:ascii="Arial" w:eastAsiaTheme="minorHAnsi" w:hAnsi="Arial" w:cs="Arial"/>
          <w:color w:val="000000" w:themeColor="text1"/>
        </w:rPr>
      </w:pPr>
      <w:r w:rsidRPr="005C6051">
        <w:rPr>
          <w:rFonts w:ascii="Arial" w:eastAsiaTheme="minorHAnsi" w:hAnsi="Arial" w:cs="Arial"/>
          <w:color w:val="000000" w:themeColor="text1"/>
        </w:rPr>
        <w:t xml:space="preserve">Our ambition is to become an extraordinary cultural destination which inspires local pride and world-wide acclaim – a place which creates rich and memorable cultural experiences. We inspire and engage the public in heritage and creativity. We conserve and protect the Old Royal Naval College for the nation. </w:t>
      </w:r>
    </w:p>
    <w:p w14:paraId="62FA4935" w14:textId="77777777" w:rsidR="00EB3DA0" w:rsidRPr="005C6051" w:rsidRDefault="00EB3DA0" w:rsidP="00EB3DA0">
      <w:pPr>
        <w:spacing w:after="0" w:line="240" w:lineRule="auto"/>
        <w:jc w:val="both"/>
        <w:rPr>
          <w:rFonts w:ascii="Arial" w:eastAsiaTheme="minorHAnsi" w:hAnsi="Arial" w:cs="Arial"/>
          <w:color w:val="000000" w:themeColor="text1"/>
        </w:rPr>
      </w:pPr>
    </w:p>
    <w:p w14:paraId="61AA2E7C" w14:textId="77777777" w:rsidR="00EB3DA0" w:rsidRPr="005C6051" w:rsidRDefault="00EB3DA0" w:rsidP="00EB3DA0">
      <w:pPr>
        <w:spacing w:after="0" w:line="240" w:lineRule="auto"/>
        <w:jc w:val="both"/>
        <w:rPr>
          <w:rFonts w:ascii="Arial" w:eastAsiaTheme="minorHAnsi" w:hAnsi="Arial" w:cs="Arial"/>
          <w:color w:val="000000" w:themeColor="text1"/>
        </w:rPr>
      </w:pPr>
      <w:r w:rsidRPr="005C6051">
        <w:rPr>
          <w:rFonts w:ascii="Arial" w:eastAsiaTheme="minorHAnsi" w:hAnsi="Arial" w:cs="Arial"/>
          <w:color w:val="000000" w:themeColor="text1"/>
        </w:rPr>
        <w:t>Our strategic objectives are to create and encourage:</w:t>
      </w:r>
    </w:p>
    <w:p w14:paraId="58C62CD4" w14:textId="77777777" w:rsidR="00EB3DA0" w:rsidRPr="005C6051" w:rsidRDefault="00EB3DA0" w:rsidP="004A6D33">
      <w:pPr>
        <w:numPr>
          <w:ilvl w:val="0"/>
          <w:numId w:val="2"/>
        </w:numPr>
        <w:spacing w:after="0" w:line="240" w:lineRule="auto"/>
        <w:jc w:val="both"/>
        <w:rPr>
          <w:rFonts w:ascii="Arial" w:eastAsiaTheme="minorHAnsi" w:hAnsi="Arial" w:cs="Arial"/>
          <w:color w:val="000000" w:themeColor="text1"/>
        </w:rPr>
      </w:pPr>
      <w:r w:rsidRPr="005C6051">
        <w:rPr>
          <w:rFonts w:ascii="Arial" w:eastAsiaTheme="minorHAnsi" w:hAnsi="Arial" w:cs="Arial"/>
          <w:b/>
          <w:color w:val="000000" w:themeColor="text1"/>
        </w:rPr>
        <w:t>Exploration</w:t>
      </w:r>
      <w:r w:rsidRPr="005C6051">
        <w:rPr>
          <w:rFonts w:ascii="Arial" w:eastAsiaTheme="minorHAnsi" w:hAnsi="Arial" w:cs="Arial"/>
          <w:color w:val="000000" w:themeColor="text1"/>
        </w:rPr>
        <w:t xml:space="preserve">: engage visitors via a site-wide historic, </w:t>
      </w:r>
      <w:proofErr w:type="gramStart"/>
      <w:r w:rsidRPr="005C6051">
        <w:rPr>
          <w:rFonts w:ascii="Arial" w:eastAsiaTheme="minorHAnsi" w:hAnsi="Arial" w:cs="Arial"/>
          <w:color w:val="000000" w:themeColor="text1"/>
        </w:rPr>
        <w:t>architectural</w:t>
      </w:r>
      <w:proofErr w:type="gramEnd"/>
      <w:r w:rsidRPr="005C6051">
        <w:rPr>
          <w:rFonts w:ascii="Arial" w:eastAsiaTheme="minorHAnsi" w:hAnsi="Arial" w:cs="Arial"/>
          <w:color w:val="000000" w:themeColor="text1"/>
        </w:rPr>
        <w:t xml:space="preserve"> and spiritual experience. </w:t>
      </w:r>
    </w:p>
    <w:p w14:paraId="45B29C6E" w14:textId="77777777" w:rsidR="00EB3DA0" w:rsidRPr="005C6051" w:rsidRDefault="00EB3DA0" w:rsidP="004A6D33">
      <w:pPr>
        <w:numPr>
          <w:ilvl w:val="0"/>
          <w:numId w:val="2"/>
        </w:numPr>
        <w:spacing w:after="0" w:line="240" w:lineRule="auto"/>
        <w:jc w:val="both"/>
        <w:rPr>
          <w:rFonts w:ascii="Arial" w:eastAsiaTheme="minorHAnsi" w:hAnsi="Arial" w:cs="Arial"/>
          <w:color w:val="000000" w:themeColor="text1"/>
        </w:rPr>
      </w:pPr>
      <w:r w:rsidRPr="005C6051">
        <w:rPr>
          <w:rFonts w:ascii="Arial" w:eastAsiaTheme="minorHAnsi" w:hAnsi="Arial" w:cs="Arial"/>
          <w:b/>
          <w:color w:val="000000" w:themeColor="text1"/>
        </w:rPr>
        <w:t>Spectacle</w:t>
      </w:r>
      <w:r w:rsidRPr="005C6051">
        <w:rPr>
          <w:rFonts w:ascii="Arial" w:eastAsiaTheme="minorHAnsi" w:hAnsi="Arial" w:cs="Arial"/>
          <w:color w:val="000000" w:themeColor="text1"/>
        </w:rPr>
        <w:t xml:space="preserve">: inspire the public via a stimulating artistic programme. </w:t>
      </w:r>
    </w:p>
    <w:p w14:paraId="7027F283" w14:textId="77777777" w:rsidR="00EB3DA0" w:rsidRPr="005C6051" w:rsidRDefault="00EB3DA0" w:rsidP="004A6D33">
      <w:pPr>
        <w:numPr>
          <w:ilvl w:val="0"/>
          <w:numId w:val="2"/>
        </w:numPr>
        <w:spacing w:after="0" w:line="240" w:lineRule="auto"/>
        <w:jc w:val="both"/>
        <w:rPr>
          <w:rFonts w:ascii="Arial" w:eastAsiaTheme="minorHAnsi" w:hAnsi="Arial" w:cs="Arial"/>
          <w:color w:val="000000" w:themeColor="text1"/>
        </w:rPr>
      </w:pPr>
      <w:r w:rsidRPr="005C6051">
        <w:rPr>
          <w:rFonts w:ascii="Arial" w:eastAsiaTheme="minorHAnsi" w:hAnsi="Arial" w:cs="Arial"/>
          <w:b/>
          <w:color w:val="000000" w:themeColor="text1"/>
        </w:rPr>
        <w:t>Stewardship</w:t>
      </w:r>
      <w:r w:rsidRPr="005C6051">
        <w:rPr>
          <w:rFonts w:ascii="Arial" w:eastAsiaTheme="minorHAnsi" w:hAnsi="Arial" w:cs="Arial"/>
          <w:color w:val="000000" w:themeColor="text1"/>
        </w:rPr>
        <w:t xml:space="preserve">: conserve the fabric of our buildings, </w:t>
      </w:r>
      <w:proofErr w:type="gramStart"/>
      <w:r w:rsidRPr="005C6051">
        <w:rPr>
          <w:rFonts w:ascii="Arial" w:eastAsiaTheme="minorHAnsi" w:hAnsi="Arial" w:cs="Arial"/>
          <w:color w:val="000000" w:themeColor="text1"/>
        </w:rPr>
        <w:t>grounds</w:t>
      </w:r>
      <w:proofErr w:type="gramEnd"/>
      <w:r w:rsidRPr="005C6051">
        <w:rPr>
          <w:rFonts w:ascii="Arial" w:eastAsiaTheme="minorHAnsi" w:hAnsi="Arial" w:cs="Arial"/>
          <w:color w:val="000000" w:themeColor="text1"/>
        </w:rPr>
        <w:t xml:space="preserve"> and archaeology. </w:t>
      </w:r>
    </w:p>
    <w:p w14:paraId="478F8187" w14:textId="77777777" w:rsidR="00EB3DA0" w:rsidRPr="005C6051" w:rsidRDefault="00EB3DA0" w:rsidP="004A6D33">
      <w:pPr>
        <w:numPr>
          <w:ilvl w:val="0"/>
          <w:numId w:val="2"/>
        </w:numPr>
        <w:spacing w:after="0" w:line="240" w:lineRule="auto"/>
        <w:jc w:val="both"/>
        <w:rPr>
          <w:rFonts w:ascii="Arial" w:eastAsiaTheme="minorHAnsi" w:hAnsi="Arial" w:cs="Arial"/>
          <w:color w:val="000000" w:themeColor="text1"/>
        </w:rPr>
      </w:pPr>
      <w:r w:rsidRPr="005C6051">
        <w:rPr>
          <w:rFonts w:ascii="Arial" w:eastAsiaTheme="minorHAnsi" w:hAnsi="Arial" w:cs="Arial"/>
          <w:b/>
          <w:color w:val="000000" w:themeColor="text1"/>
        </w:rPr>
        <w:t>Independence</w:t>
      </w:r>
      <w:r w:rsidRPr="005C6051">
        <w:rPr>
          <w:rFonts w:ascii="Arial" w:eastAsiaTheme="minorHAnsi" w:hAnsi="Arial" w:cs="Arial"/>
          <w:color w:val="000000" w:themeColor="text1"/>
        </w:rPr>
        <w:t xml:space="preserve">: grow a cultural business which secures our sustainable future.  </w:t>
      </w:r>
    </w:p>
    <w:p w14:paraId="6768EE49" w14:textId="77777777" w:rsidR="00EB3DA0" w:rsidRPr="005C6051" w:rsidRDefault="00EB3DA0" w:rsidP="00EB3DA0">
      <w:pPr>
        <w:spacing w:after="0" w:line="240" w:lineRule="auto"/>
        <w:jc w:val="both"/>
        <w:rPr>
          <w:rFonts w:ascii="Arial" w:eastAsiaTheme="minorHAnsi" w:hAnsi="Arial" w:cs="Arial"/>
          <w:color w:val="000000" w:themeColor="text1"/>
        </w:rPr>
      </w:pPr>
    </w:p>
    <w:p w14:paraId="36387691" w14:textId="1F9CB4F9" w:rsidR="00EB3DA0" w:rsidRPr="005C6051" w:rsidRDefault="00EB3DA0" w:rsidP="00EB3DA0">
      <w:pPr>
        <w:spacing w:after="0" w:line="240" w:lineRule="auto"/>
        <w:jc w:val="both"/>
        <w:rPr>
          <w:rFonts w:ascii="Arial" w:eastAsiaTheme="minorHAnsi" w:hAnsi="Arial" w:cs="Arial"/>
          <w:color w:val="FF0000"/>
        </w:rPr>
      </w:pPr>
      <w:r w:rsidRPr="005C6051">
        <w:rPr>
          <w:rFonts w:ascii="Arial" w:eastAsiaTheme="minorHAnsi" w:hAnsi="Arial" w:cs="Arial"/>
          <w:color w:val="000000" w:themeColor="text1"/>
        </w:rPr>
        <w:t xml:space="preserve">The Old Royal Naval College comprises </w:t>
      </w:r>
      <w:proofErr w:type="gramStart"/>
      <w:r w:rsidRPr="005C6051">
        <w:rPr>
          <w:rFonts w:ascii="Arial" w:eastAsiaTheme="minorHAnsi" w:hAnsi="Arial" w:cs="Arial"/>
          <w:color w:val="000000" w:themeColor="text1"/>
        </w:rPr>
        <w:t>a number of</w:t>
      </w:r>
      <w:proofErr w:type="gramEnd"/>
      <w:r w:rsidRPr="005C6051">
        <w:rPr>
          <w:rFonts w:ascii="Arial" w:eastAsiaTheme="minorHAnsi" w:hAnsi="Arial" w:cs="Arial"/>
          <w:color w:val="000000" w:themeColor="text1"/>
        </w:rPr>
        <w:t xml:space="preserve"> </w:t>
      </w:r>
      <w:r w:rsidR="00392A8E">
        <w:rPr>
          <w:rFonts w:ascii="Arial" w:eastAsiaTheme="minorHAnsi" w:hAnsi="Arial" w:cs="Arial"/>
          <w:color w:val="000000" w:themeColor="text1"/>
        </w:rPr>
        <w:t>visitor</w:t>
      </w:r>
      <w:r w:rsidR="00392A8E" w:rsidRPr="005C6051">
        <w:rPr>
          <w:rFonts w:ascii="Arial" w:eastAsiaTheme="minorHAnsi" w:hAnsi="Arial" w:cs="Arial"/>
          <w:color w:val="000000" w:themeColor="text1"/>
        </w:rPr>
        <w:t xml:space="preserve"> </w:t>
      </w:r>
      <w:r w:rsidRPr="005C6051">
        <w:rPr>
          <w:rFonts w:ascii="Arial" w:eastAsiaTheme="minorHAnsi" w:hAnsi="Arial" w:cs="Arial"/>
          <w:color w:val="000000" w:themeColor="text1"/>
        </w:rPr>
        <w:t xml:space="preserve">attractions and conference / event venues, namely: The Painted Hall, The Chapel of St Peter &amp; St Paul, Visitor Centre (Pepys Building), </w:t>
      </w:r>
      <w:r w:rsidR="00051772">
        <w:rPr>
          <w:rFonts w:ascii="Arial" w:eastAsiaTheme="minorHAnsi" w:hAnsi="Arial" w:cs="Arial"/>
          <w:color w:val="000000" w:themeColor="text1"/>
        </w:rPr>
        <w:t xml:space="preserve">the Nelson Room, </w:t>
      </w:r>
      <w:r w:rsidR="00C25C4A" w:rsidRPr="005C6051">
        <w:rPr>
          <w:rFonts w:ascii="Arial" w:eastAsiaTheme="minorHAnsi" w:hAnsi="Arial" w:cs="Arial"/>
          <w:color w:val="000000" w:themeColor="text1"/>
        </w:rPr>
        <w:t xml:space="preserve">Skittle Alley &amp; Ripley Tunnel, </w:t>
      </w:r>
      <w:r w:rsidR="00484B0E">
        <w:rPr>
          <w:rFonts w:ascii="Arial" w:eastAsiaTheme="minorHAnsi" w:hAnsi="Arial" w:cs="Arial"/>
          <w:color w:val="000000" w:themeColor="text1"/>
        </w:rPr>
        <w:t xml:space="preserve">plus </w:t>
      </w:r>
      <w:r w:rsidRPr="005C6051">
        <w:rPr>
          <w:rFonts w:ascii="Arial" w:eastAsiaTheme="minorHAnsi" w:hAnsi="Arial" w:cs="Arial"/>
          <w:color w:val="000000" w:themeColor="text1"/>
        </w:rPr>
        <w:t xml:space="preserve">learning spaces including the </w:t>
      </w:r>
      <w:proofErr w:type="spellStart"/>
      <w:r w:rsidRPr="005C6051">
        <w:rPr>
          <w:rFonts w:ascii="Arial" w:eastAsiaTheme="minorHAnsi" w:hAnsi="Arial" w:cs="Arial"/>
          <w:color w:val="000000" w:themeColor="text1"/>
        </w:rPr>
        <w:t>Clore</w:t>
      </w:r>
      <w:proofErr w:type="spellEnd"/>
      <w:r w:rsidRPr="005C6051">
        <w:rPr>
          <w:rFonts w:ascii="Arial" w:eastAsiaTheme="minorHAnsi" w:hAnsi="Arial" w:cs="Arial"/>
          <w:color w:val="000000" w:themeColor="text1"/>
        </w:rPr>
        <w:t xml:space="preserve"> and the Mews schools</w:t>
      </w:r>
      <w:r w:rsidR="00B0513E" w:rsidRPr="005C6051">
        <w:rPr>
          <w:rFonts w:ascii="Arial" w:eastAsiaTheme="minorHAnsi" w:hAnsi="Arial" w:cs="Arial"/>
          <w:color w:val="000000" w:themeColor="text1"/>
        </w:rPr>
        <w:t>’</w:t>
      </w:r>
      <w:r w:rsidRPr="005C6051">
        <w:rPr>
          <w:rFonts w:ascii="Arial" w:eastAsiaTheme="minorHAnsi" w:hAnsi="Arial" w:cs="Arial"/>
          <w:color w:val="000000" w:themeColor="text1"/>
        </w:rPr>
        <w:t xml:space="preserve"> room, Admiral’s House, and </w:t>
      </w:r>
      <w:r w:rsidR="00C25C4A">
        <w:rPr>
          <w:rFonts w:ascii="Arial" w:eastAsiaTheme="minorHAnsi" w:hAnsi="Arial" w:cs="Arial"/>
          <w:color w:val="000000" w:themeColor="text1"/>
        </w:rPr>
        <w:t xml:space="preserve">the </w:t>
      </w:r>
      <w:r w:rsidRPr="005C6051">
        <w:rPr>
          <w:rFonts w:ascii="Arial" w:eastAsiaTheme="minorHAnsi" w:hAnsi="Arial" w:cs="Arial"/>
          <w:color w:val="000000" w:themeColor="text1"/>
        </w:rPr>
        <w:t xml:space="preserve">Queen Mary </w:t>
      </w:r>
      <w:proofErr w:type="spellStart"/>
      <w:r w:rsidRPr="005C6051">
        <w:rPr>
          <w:rFonts w:ascii="Arial" w:eastAsiaTheme="minorHAnsi" w:hAnsi="Arial" w:cs="Arial"/>
          <w:color w:val="000000" w:themeColor="text1"/>
        </w:rPr>
        <w:t>Undercroft</w:t>
      </w:r>
      <w:proofErr w:type="spellEnd"/>
      <w:r w:rsidRPr="005C6051">
        <w:rPr>
          <w:rFonts w:ascii="Arial" w:eastAsiaTheme="minorHAnsi" w:hAnsi="Arial" w:cs="Arial"/>
          <w:color w:val="000000" w:themeColor="text1"/>
        </w:rPr>
        <w:t xml:space="preserve">. </w:t>
      </w:r>
    </w:p>
    <w:p w14:paraId="2F297B48" w14:textId="2BC07D43" w:rsidR="00EB3DA0" w:rsidRPr="005C6051" w:rsidRDefault="00EB3DA0" w:rsidP="00EB3DA0">
      <w:pPr>
        <w:spacing w:after="0" w:line="240" w:lineRule="auto"/>
        <w:jc w:val="both"/>
        <w:rPr>
          <w:rFonts w:ascii="Arial" w:eastAsiaTheme="minorHAnsi" w:hAnsi="Arial" w:cs="Arial"/>
          <w:b/>
          <w:color w:val="000000" w:themeColor="text1"/>
          <w:u w:val="single"/>
        </w:rPr>
      </w:pPr>
      <w:r w:rsidRPr="005C6051">
        <w:rPr>
          <w:rFonts w:ascii="Arial" w:eastAsiaTheme="minorHAnsi" w:hAnsi="Arial" w:cs="Arial"/>
          <w:b/>
          <w:color w:val="000000" w:themeColor="text1"/>
          <w:u w:val="single"/>
        </w:rPr>
        <w:t xml:space="preserve">What </w:t>
      </w:r>
      <w:r w:rsidR="00077508" w:rsidRPr="005C6051">
        <w:rPr>
          <w:rFonts w:ascii="Arial" w:eastAsiaTheme="minorHAnsi" w:hAnsi="Arial" w:cs="Arial"/>
          <w:b/>
          <w:color w:val="000000" w:themeColor="text1"/>
          <w:u w:val="single"/>
        </w:rPr>
        <w:t>W</w:t>
      </w:r>
      <w:r w:rsidRPr="005C6051">
        <w:rPr>
          <w:rFonts w:ascii="Arial" w:eastAsiaTheme="minorHAnsi" w:hAnsi="Arial" w:cs="Arial"/>
          <w:b/>
          <w:color w:val="000000" w:themeColor="text1"/>
          <w:u w:val="single"/>
        </w:rPr>
        <w:t xml:space="preserve">e </w:t>
      </w:r>
      <w:r w:rsidR="00077508" w:rsidRPr="005C6051">
        <w:rPr>
          <w:rFonts w:ascii="Arial" w:eastAsiaTheme="minorHAnsi" w:hAnsi="Arial" w:cs="Arial"/>
          <w:b/>
          <w:color w:val="000000" w:themeColor="text1"/>
          <w:u w:val="single"/>
        </w:rPr>
        <w:t>D</w:t>
      </w:r>
      <w:r w:rsidRPr="005C6051">
        <w:rPr>
          <w:rFonts w:ascii="Arial" w:eastAsiaTheme="minorHAnsi" w:hAnsi="Arial" w:cs="Arial"/>
          <w:b/>
          <w:color w:val="000000" w:themeColor="text1"/>
          <w:u w:val="single"/>
        </w:rPr>
        <w:t>o</w:t>
      </w:r>
    </w:p>
    <w:p w14:paraId="656B547E" w14:textId="77777777" w:rsidR="00EB3DA0" w:rsidRPr="005C6051" w:rsidRDefault="00EB3DA0" w:rsidP="00EB3DA0">
      <w:pPr>
        <w:spacing w:after="0" w:line="240" w:lineRule="auto"/>
        <w:jc w:val="both"/>
        <w:rPr>
          <w:rFonts w:ascii="Arial" w:eastAsiaTheme="minorHAnsi" w:hAnsi="Arial" w:cs="Arial"/>
          <w:b/>
          <w:color w:val="000000" w:themeColor="text1"/>
        </w:rPr>
      </w:pPr>
    </w:p>
    <w:p w14:paraId="61954FB8" w14:textId="76A18912" w:rsidR="00EB3DA0" w:rsidRPr="005C6051" w:rsidRDefault="00EB3DA0" w:rsidP="00EB3DA0">
      <w:pPr>
        <w:spacing w:after="0" w:line="240" w:lineRule="auto"/>
        <w:jc w:val="both"/>
        <w:rPr>
          <w:rFonts w:ascii="Arial" w:eastAsiaTheme="minorHAnsi" w:hAnsi="Arial" w:cs="Arial"/>
          <w:color w:val="000000" w:themeColor="text1"/>
        </w:rPr>
      </w:pPr>
      <w:r w:rsidRPr="005C6051">
        <w:rPr>
          <w:rFonts w:ascii="Arial" w:eastAsiaTheme="minorHAnsi" w:hAnsi="Arial" w:cs="Arial"/>
          <w:color w:val="000000" w:themeColor="text1"/>
        </w:rPr>
        <w:t xml:space="preserve">We are a heritage attraction, a place of worship, learning space, retailer, concert venue, film set, picnic venue, entertainment space, conference venue, wedding venue, exhibition space, performance space, and we have a pub / bar / restaurant.  Our offer covers the daytime </w:t>
      </w:r>
      <w:proofErr w:type="gramStart"/>
      <w:r w:rsidRPr="005C6051">
        <w:rPr>
          <w:rFonts w:ascii="Arial" w:eastAsiaTheme="minorHAnsi" w:hAnsi="Arial" w:cs="Arial"/>
          <w:color w:val="000000" w:themeColor="text1"/>
        </w:rPr>
        <w:t xml:space="preserve">and </w:t>
      </w:r>
      <w:r w:rsidR="0007070F">
        <w:rPr>
          <w:rFonts w:ascii="Arial" w:eastAsiaTheme="minorHAnsi" w:hAnsi="Arial" w:cs="Arial"/>
          <w:color w:val="000000" w:themeColor="text1"/>
        </w:rPr>
        <w:t xml:space="preserve"> evening</w:t>
      </w:r>
      <w:proofErr w:type="gramEnd"/>
      <w:r w:rsidRPr="005C6051">
        <w:rPr>
          <w:rFonts w:ascii="Arial" w:eastAsiaTheme="minorHAnsi" w:hAnsi="Arial" w:cs="Arial"/>
          <w:color w:val="000000" w:themeColor="text1"/>
        </w:rPr>
        <w:t xml:space="preserve"> economy. Our engagement programme ensures that visitors enjoy and have memorable experiences here and </w:t>
      </w:r>
      <w:proofErr w:type="spellStart"/>
      <w:r w:rsidRPr="005C6051">
        <w:rPr>
          <w:rFonts w:ascii="Arial" w:eastAsiaTheme="minorHAnsi" w:hAnsi="Arial" w:cs="Arial"/>
          <w:color w:val="000000" w:themeColor="text1"/>
        </w:rPr>
        <w:t>includetours</w:t>
      </w:r>
      <w:proofErr w:type="spellEnd"/>
      <w:r w:rsidRPr="005C6051">
        <w:rPr>
          <w:rFonts w:ascii="Arial" w:eastAsiaTheme="minorHAnsi" w:hAnsi="Arial" w:cs="Arial"/>
          <w:color w:val="000000" w:themeColor="text1"/>
        </w:rPr>
        <w:t xml:space="preserve">, talks, ‘Late’ events, recitals, concerts, family activities, debates, </w:t>
      </w:r>
      <w:proofErr w:type="gramStart"/>
      <w:r w:rsidRPr="005C6051">
        <w:rPr>
          <w:rFonts w:ascii="Arial" w:eastAsiaTheme="minorHAnsi" w:hAnsi="Arial" w:cs="Arial"/>
          <w:color w:val="000000" w:themeColor="text1"/>
        </w:rPr>
        <w:t>festivals</w:t>
      </w:r>
      <w:proofErr w:type="gramEnd"/>
      <w:r w:rsidRPr="005C6051">
        <w:rPr>
          <w:rFonts w:ascii="Arial" w:eastAsiaTheme="minorHAnsi" w:hAnsi="Arial" w:cs="Arial"/>
          <w:color w:val="000000" w:themeColor="text1"/>
        </w:rPr>
        <w:t xml:space="preserve"> and markets. We are a space for local people, students </w:t>
      </w:r>
      <w:proofErr w:type="gramStart"/>
      <w:r w:rsidRPr="005C6051">
        <w:rPr>
          <w:rFonts w:ascii="Arial" w:eastAsiaTheme="minorHAnsi" w:hAnsi="Arial" w:cs="Arial"/>
          <w:color w:val="000000" w:themeColor="text1"/>
        </w:rPr>
        <w:t>of</w:t>
      </w:r>
      <w:proofErr w:type="gramEnd"/>
      <w:r w:rsidRPr="005C6051">
        <w:rPr>
          <w:rFonts w:ascii="Arial" w:eastAsiaTheme="minorHAnsi" w:hAnsi="Arial" w:cs="Arial"/>
          <w:color w:val="000000" w:themeColor="text1"/>
        </w:rPr>
        <w:t xml:space="preserve"> the University of Greenwich and Trinity Laban, and tourists from the UK and worldwide.  Everything we do is guided by our values bold, imaginative, </w:t>
      </w:r>
      <w:proofErr w:type="gramStart"/>
      <w:r w:rsidRPr="005C6051">
        <w:rPr>
          <w:rFonts w:ascii="Arial" w:eastAsiaTheme="minorHAnsi" w:hAnsi="Arial" w:cs="Arial"/>
          <w:color w:val="000000" w:themeColor="text1"/>
        </w:rPr>
        <w:t>embracing</w:t>
      </w:r>
      <w:proofErr w:type="gramEnd"/>
      <w:r w:rsidRPr="005C6051">
        <w:rPr>
          <w:rFonts w:ascii="Arial" w:eastAsiaTheme="minorHAnsi" w:hAnsi="Arial" w:cs="Arial"/>
          <w:color w:val="000000" w:themeColor="text1"/>
        </w:rPr>
        <w:t xml:space="preserve"> and res</w:t>
      </w:r>
      <w:r w:rsidR="00F84743" w:rsidRPr="005C6051">
        <w:rPr>
          <w:rFonts w:ascii="Arial" w:eastAsiaTheme="minorHAnsi" w:hAnsi="Arial" w:cs="Arial"/>
          <w:color w:val="000000" w:themeColor="text1"/>
        </w:rPr>
        <w:t>ourceful</w:t>
      </w:r>
      <w:r w:rsidRPr="005C6051">
        <w:rPr>
          <w:rFonts w:ascii="Arial" w:eastAsiaTheme="minorHAnsi" w:hAnsi="Arial" w:cs="Arial"/>
          <w:color w:val="000000" w:themeColor="text1"/>
        </w:rPr>
        <w:t xml:space="preserve">. </w:t>
      </w:r>
    </w:p>
    <w:p w14:paraId="38203FE7" w14:textId="77777777" w:rsidR="00EB3DA0" w:rsidRPr="005C6051" w:rsidRDefault="00EB3DA0" w:rsidP="00EB3DA0">
      <w:pPr>
        <w:spacing w:after="0" w:line="240" w:lineRule="auto"/>
        <w:jc w:val="both"/>
        <w:rPr>
          <w:rFonts w:ascii="Arial" w:hAnsi="Arial" w:cs="Arial"/>
          <w:color w:val="000000" w:themeColor="text1"/>
        </w:rPr>
      </w:pPr>
    </w:p>
    <w:p w14:paraId="755970F8" w14:textId="2F50F889" w:rsidR="00EB3DA0" w:rsidRPr="005C6051" w:rsidRDefault="00EB3DA0" w:rsidP="007A49E1">
      <w:pPr>
        <w:autoSpaceDE w:val="0"/>
        <w:autoSpaceDN w:val="0"/>
        <w:adjustRightInd w:val="0"/>
        <w:spacing w:after="0" w:line="240" w:lineRule="auto"/>
        <w:jc w:val="both"/>
        <w:rPr>
          <w:rFonts w:ascii="Arial" w:eastAsia="Times New Roman" w:hAnsi="Arial" w:cs="Arial"/>
          <w:color w:val="000000" w:themeColor="text1"/>
        </w:rPr>
      </w:pPr>
      <w:r w:rsidRPr="005C6051">
        <w:rPr>
          <w:rFonts w:ascii="Arial" w:eastAsia="Times New Roman" w:hAnsi="Arial" w:cs="Arial"/>
          <w:color w:val="000000" w:themeColor="text1"/>
        </w:rPr>
        <w:t xml:space="preserve">For a general overview of the work of the </w:t>
      </w:r>
      <w:r w:rsidR="00024133" w:rsidRPr="005C6051">
        <w:rPr>
          <w:rFonts w:ascii="Arial" w:eastAsia="Times New Roman" w:hAnsi="Arial" w:cs="Arial"/>
          <w:color w:val="000000" w:themeColor="text1"/>
        </w:rPr>
        <w:t>Foundation</w:t>
      </w:r>
      <w:r w:rsidRPr="005C6051">
        <w:rPr>
          <w:rFonts w:ascii="Arial" w:eastAsia="Times New Roman" w:hAnsi="Arial" w:cs="Arial"/>
          <w:color w:val="000000" w:themeColor="text1"/>
        </w:rPr>
        <w:t xml:space="preserve">, please visit our website at: </w:t>
      </w:r>
      <w:hyperlink r:id="rId12" w:history="1">
        <w:r w:rsidRPr="005C6051">
          <w:rPr>
            <w:rFonts w:ascii="Arial" w:eastAsia="Times New Roman" w:hAnsi="Arial" w:cs="Arial"/>
            <w:color w:val="00B0F0"/>
            <w:u w:val="single"/>
          </w:rPr>
          <w:t>www.ornc.org</w:t>
        </w:r>
      </w:hyperlink>
    </w:p>
    <w:sectPr w:rsidR="00EB3DA0" w:rsidRPr="005C6051" w:rsidSect="002C7A4A">
      <w:headerReference w:type="default" r:id="rId13"/>
      <w:footerReference w:type="default" r:id="rId14"/>
      <w:headerReference w:type="first" r:id="rId15"/>
      <w:footerReference w:type="first" r:id="rId16"/>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EFBA" w14:textId="77777777" w:rsidR="00601C5C" w:rsidRDefault="00601C5C" w:rsidP="00C65AD3">
      <w:pPr>
        <w:spacing w:after="0" w:line="240" w:lineRule="auto"/>
      </w:pPr>
      <w:r>
        <w:separator/>
      </w:r>
    </w:p>
  </w:endnote>
  <w:endnote w:type="continuationSeparator" w:id="0">
    <w:p w14:paraId="60B0D799" w14:textId="77777777" w:rsidR="00601C5C" w:rsidRDefault="00601C5C" w:rsidP="00C6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20869"/>
      <w:docPartObj>
        <w:docPartGallery w:val="Page Numbers (Bottom of Page)"/>
        <w:docPartUnique/>
      </w:docPartObj>
    </w:sdtPr>
    <w:sdtEndPr>
      <w:rPr>
        <w:noProof/>
      </w:rPr>
    </w:sdtEndPr>
    <w:sdtContent>
      <w:p w14:paraId="0EFF6CAD" w14:textId="21DE45AE" w:rsidR="002C7A4A" w:rsidRDefault="002C7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DA5B9" w14:textId="1C4B476A" w:rsidR="00BF2E74" w:rsidRPr="004A2575" w:rsidRDefault="00BF2E74" w:rsidP="004A2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90363"/>
      <w:docPartObj>
        <w:docPartGallery w:val="Page Numbers (Bottom of Page)"/>
        <w:docPartUnique/>
      </w:docPartObj>
    </w:sdtPr>
    <w:sdtEndPr>
      <w:rPr>
        <w:noProof/>
      </w:rPr>
    </w:sdtEndPr>
    <w:sdtContent>
      <w:p w14:paraId="310C6BB6" w14:textId="6DC229D5" w:rsidR="002C7A4A" w:rsidRDefault="002C7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CC274F" w14:textId="77777777" w:rsidR="002F3B90" w:rsidRDefault="002F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710A" w14:textId="77777777" w:rsidR="00601C5C" w:rsidRDefault="00601C5C" w:rsidP="00C65AD3">
      <w:pPr>
        <w:spacing w:after="0" w:line="240" w:lineRule="auto"/>
      </w:pPr>
      <w:r>
        <w:separator/>
      </w:r>
    </w:p>
  </w:footnote>
  <w:footnote w:type="continuationSeparator" w:id="0">
    <w:p w14:paraId="669ABA20" w14:textId="77777777" w:rsidR="00601C5C" w:rsidRDefault="00601C5C" w:rsidP="00C6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56B5" w14:textId="37A22EAC" w:rsidR="004A6D33" w:rsidRDefault="004A6D33" w:rsidP="004A6D3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D039" w14:textId="554A0101" w:rsidR="001C3F1C" w:rsidRDefault="002C7A4A" w:rsidP="006A50A0">
    <w:pPr>
      <w:pStyle w:val="Header"/>
      <w:jc w:val="right"/>
    </w:pPr>
    <w:r>
      <w:rPr>
        <w:noProof/>
      </w:rPr>
      <w:drawing>
        <wp:inline distT="0" distB="0" distL="0" distR="0" wp14:anchorId="5CDA10C0" wp14:editId="5A1AE82E">
          <wp:extent cx="192659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34F"/>
    <w:multiLevelType w:val="hybridMultilevel"/>
    <w:tmpl w:val="1614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671"/>
    <w:multiLevelType w:val="hybridMultilevel"/>
    <w:tmpl w:val="62C6CE68"/>
    <w:lvl w:ilvl="0" w:tplc="2882741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76001"/>
    <w:multiLevelType w:val="hybridMultilevel"/>
    <w:tmpl w:val="A1E415A8"/>
    <w:lvl w:ilvl="0" w:tplc="DA7E905A">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53708A"/>
    <w:multiLevelType w:val="hybridMultilevel"/>
    <w:tmpl w:val="19D8D2A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BF2D8F"/>
    <w:multiLevelType w:val="hybridMultilevel"/>
    <w:tmpl w:val="FF6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079"/>
    <w:multiLevelType w:val="hybridMultilevel"/>
    <w:tmpl w:val="5A1A1FF6"/>
    <w:lvl w:ilvl="0" w:tplc="288274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90A2C"/>
    <w:multiLevelType w:val="hybridMultilevel"/>
    <w:tmpl w:val="E5BC0CF8"/>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40F2"/>
    <w:multiLevelType w:val="hybridMultilevel"/>
    <w:tmpl w:val="689E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0435E"/>
    <w:multiLevelType w:val="hybridMultilevel"/>
    <w:tmpl w:val="39F4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7554B"/>
    <w:multiLevelType w:val="multilevel"/>
    <w:tmpl w:val="D72A0D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D24E09"/>
    <w:multiLevelType w:val="hybridMultilevel"/>
    <w:tmpl w:val="C72A2614"/>
    <w:lvl w:ilvl="0" w:tplc="F7FE6F70">
      <w:start w:val="1"/>
      <w:numFmt w:val="bullet"/>
      <w:pStyle w:val="Lis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0634F"/>
    <w:multiLevelType w:val="hybridMultilevel"/>
    <w:tmpl w:val="A4E8D5A0"/>
    <w:lvl w:ilvl="0" w:tplc="288274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263CB"/>
    <w:multiLevelType w:val="hybridMultilevel"/>
    <w:tmpl w:val="A822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33DB4"/>
    <w:multiLevelType w:val="hybridMultilevel"/>
    <w:tmpl w:val="DDC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B4072"/>
    <w:multiLevelType w:val="hybridMultilevel"/>
    <w:tmpl w:val="43846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892A71"/>
    <w:multiLevelType w:val="hybridMultilevel"/>
    <w:tmpl w:val="E12AA906"/>
    <w:lvl w:ilvl="0" w:tplc="DA7E90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55192"/>
    <w:multiLevelType w:val="hybridMultilevel"/>
    <w:tmpl w:val="245C35CE"/>
    <w:lvl w:ilvl="0" w:tplc="288274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A7FF1"/>
    <w:multiLevelType w:val="hybridMultilevel"/>
    <w:tmpl w:val="162606A4"/>
    <w:lvl w:ilvl="0" w:tplc="741CC716">
      <w:start w:val="6"/>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C7249"/>
    <w:multiLevelType w:val="hybridMultilevel"/>
    <w:tmpl w:val="3D6CC694"/>
    <w:lvl w:ilvl="0" w:tplc="DA7E90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312F6"/>
    <w:multiLevelType w:val="hybridMultilevel"/>
    <w:tmpl w:val="AD2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74623"/>
    <w:multiLevelType w:val="multilevel"/>
    <w:tmpl w:val="5714F706"/>
    <w:lvl w:ilvl="0">
      <w:start w:val="1"/>
      <w:numFmt w:val="decimal"/>
      <w:lvlText w:val="%1."/>
      <w:lvlJc w:val="left"/>
      <w:pPr>
        <w:ind w:left="718" w:hanging="72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21" w15:restartNumberingAfterBreak="0">
    <w:nsid w:val="63C07E89"/>
    <w:multiLevelType w:val="multilevel"/>
    <w:tmpl w:val="52607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E0279C"/>
    <w:multiLevelType w:val="hybridMultilevel"/>
    <w:tmpl w:val="995A7CA0"/>
    <w:lvl w:ilvl="0" w:tplc="288274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91FB8"/>
    <w:multiLevelType w:val="multilevel"/>
    <w:tmpl w:val="033EC0A4"/>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9A7BC3"/>
    <w:multiLevelType w:val="hybridMultilevel"/>
    <w:tmpl w:val="495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458A5"/>
    <w:multiLevelType w:val="multilevel"/>
    <w:tmpl w:val="F8B24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1745E0"/>
    <w:multiLevelType w:val="multilevel"/>
    <w:tmpl w:val="DD56CDC6"/>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529030120">
    <w:abstractNumId w:val="10"/>
  </w:num>
  <w:num w:numId="2" w16cid:durableId="793642490">
    <w:abstractNumId w:val="19"/>
  </w:num>
  <w:num w:numId="3" w16cid:durableId="2099983980">
    <w:abstractNumId w:val="3"/>
  </w:num>
  <w:num w:numId="4" w16cid:durableId="795872487">
    <w:abstractNumId w:val="20"/>
  </w:num>
  <w:num w:numId="5" w16cid:durableId="1204244733">
    <w:abstractNumId w:val="17"/>
  </w:num>
  <w:num w:numId="6" w16cid:durableId="1605843128">
    <w:abstractNumId w:val="9"/>
  </w:num>
  <w:num w:numId="7" w16cid:durableId="1078750061">
    <w:abstractNumId w:val="8"/>
  </w:num>
  <w:num w:numId="8" w16cid:durableId="901520113">
    <w:abstractNumId w:val="7"/>
  </w:num>
  <w:num w:numId="9" w16cid:durableId="1281915022">
    <w:abstractNumId w:val="4"/>
  </w:num>
  <w:num w:numId="10" w16cid:durableId="1319966583">
    <w:abstractNumId w:val="13"/>
  </w:num>
  <w:num w:numId="11" w16cid:durableId="317928968">
    <w:abstractNumId w:val="11"/>
  </w:num>
  <w:num w:numId="12" w16cid:durableId="436560571">
    <w:abstractNumId w:val="16"/>
  </w:num>
  <w:num w:numId="13" w16cid:durableId="242684533">
    <w:abstractNumId w:val="22"/>
  </w:num>
  <w:num w:numId="14" w16cid:durableId="1821650466">
    <w:abstractNumId w:val="5"/>
  </w:num>
  <w:num w:numId="15" w16cid:durableId="875044144">
    <w:abstractNumId w:val="6"/>
  </w:num>
  <w:num w:numId="16" w16cid:durableId="1440031108">
    <w:abstractNumId w:val="1"/>
  </w:num>
  <w:num w:numId="17" w16cid:durableId="2065257349">
    <w:abstractNumId w:val="12"/>
  </w:num>
  <w:num w:numId="18" w16cid:durableId="1484857238">
    <w:abstractNumId w:val="26"/>
  </w:num>
  <w:num w:numId="19" w16cid:durableId="1076512035">
    <w:abstractNumId w:val="0"/>
  </w:num>
  <w:num w:numId="20" w16cid:durableId="1358851656">
    <w:abstractNumId w:val="14"/>
  </w:num>
  <w:num w:numId="21" w16cid:durableId="223562577">
    <w:abstractNumId w:val="24"/>
  </w:num>
  <w:num w:numId="22" w16cid:durableId="1636061139">
    <w:abstractNumId w:val="25"/>
  </w:num>
  <w:num w:numId="23" w16cid:durableId="287980828">
    <w:abstractNumId w:val="23"/>
  </w:num>
  <w:num w:numId="24" w16cid:durableId="1522818698">
    <w:abstractNumId w:val="18"/>
  </w:num>
  <w:num w:numId="25" w16cid:durableId="512913056">
    <w:abstractNumId w:val="2"/>
  </w:num>
  <w:num w:numId="26" w16cid:durableId="1558662337">
    <w:abstractNumId w:val="15"/>
  </w:num>
  <w:num w:numId="27" w16cid:durableId="11496636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D3"/>
    <w:rsid w:val="00003B6A"/>
    <w:rsid w:val="00003FFE"/>
    <w:rsid w:val="00005510"/>
    <w:rsid w:val="00007BBE"/>
    <w:rsid w:val="000118F7"/>
    <w:rsid w:val="00013013"/>
    <w:rsid w:val="0001421A"/>
    <w:rsid w:val="000177E1"/>
    <w:rsid w:val="00021FBD"/>
    <w:rsid w:val="00022C66"/>
    <w:rsid w:val="00024133"/>
    <w:rsid w:val="0002428E"/>
    <w:rsid w:val="00024462"/>
    <w:rsid w:val="00027520"/>
    <w:rsid w:val="0002791C"/>
    <w:rsid w:val="000332A7"/>
    <w:rsid w:val="00034164"/>
    <w:rsid w:val="00037B98"/>
    <w:rsid w:val="00040351"/>
    <w:rsid w:val="00042E34"/>
    <w:rsid w:val="000461BB"/>
    <w:rsid w:val="00046482"/>
    <w:rsid w:val="0005001F"/>
    <w:rsid w:val="00050095"/>
    <w:rsid w:val="00051772"/>
    <w:rsid w:val="0005342E"/>
    <w:rsid w:val="00055D68"/>
    <w:rsid w:val="00063F5A"/>
    <w:rsid w:val="00067796"/>
    <w:rsid w:val="0007070F"/>
    <w:rsid w:val="00071E91"/>
    <w:rsid w:val="0007240F"/>
    <w:rsid w:val="0007540F"/>
    <w:rsid w:val="00075B36"/>
    <w:rsid w:val="00077508"/>
    <w:rsid w:val="00081E1B"/>
    <w:rsid w:val="0008232A"/>
    <w:rsid w:val="0008308D"/>
    <w:rsid w:val="000830EC"/>
    <w:rsid w:val="00086BCA"/>
    <w:rsid w:val="000909A8"/>
    <w:rsid w:val="00093D9D"/>
    <w:rsid w:val="00094F5C"/>
    <w:rsid w:val="000A2AD2"/>
    <w:rsid w:val="000A4DEF"/>
    <w:rsid w:val="000A6946"/>
    <w:rsid w:val="000B276C"/>
    <w:rsid w:val="000B3B69"/>
    <w:rsid w:val="000B6724"/>
    <w:rsid w:val="000C2908"/>
    <w:rsid w:val="000D071F"/>
    <w:rsid w:val="000D4F1A"/>
    <w:rsid w:val="000D65DE"/>
    <w:rsid w:val="000E12C1"/>
    <w:rsid w:val="000E158C"/>
    <w:rsid w:val="000E5106"/>
    <w:rsid w:val="000F1739"/>
    <w:rsid w:val="000F1A1C"/>
    <w:rsid w:val="000F7FB6"/>
    <w:rsid w:val="00101195"/>
    <w:rsid w:val="00107394"/>
    <w:rsid w:val="0011091E"/>
    <w:rsid w:val="0011140A"/>
    <w:rsid w:val="00113127"/>
    <w:rsid w:val="001141F5"/>
    <w:rsid w:val="00114BAC"/>
    <w:rsid w:val="00115AF2"/>
    <w:rsid w:val="00115D80"/>
    <w:rsid w:val="001244FF"/>
    <w:rsid w:val="00135B08"/>
    <w:rsid w:val="00140230"/>
    <w:rsid w:val="001438EB"/>
    <w:rsid w:val="00145E15"/>
    <w:rsid w:val="00151B67"/>
    <w:rsid w:val="001648A2"/>
    <w:rsid w:val="00170798"/>
    <w:rsid w:val="00181344"/>
    <w:rsid w:val="001A5629"/>
    <w:rsid w:val="001B05F2"/>
    <w:rsid w:val="001B3E99"/>
    <w:rsid w:val="001B7F1E"/>
    <w:rsid w:val="001C3226"/>
    <w:rsid w:val="001C3F1C"/>
    <w:rsid w:val="001C3FBC"/>
    <w:rsid w:val="001D033A"/>
    <w:rsid w:val="001D6A79"/>
    <w:rsid w:val="001E662A"/>
    <w:rsid w:val="001E680A"/>
    <w:rsid w:val="001F0605"/>
    <w:rsid w:val="001F78DF"/>
    <w:rsid w:val="002020E7"/>
    <w:rsid w:val="002061DC"/>
    <w:rsid w:val="002073CF"/>
    <w:rsid w:val="00210DCC"/>
    <w:rsid w:val="00210DDE"/>
    <w:rsid w:val="00212FF0"/>
    <w:rsid w:val="00213BD7"/>
    <w:rsid w:val="00215F38"/>
    <w:rsid w:val="00220082"/>
    <w:rsid w:val="00220E1B"/>
    <w:rsid w:val="00221092"/>
    <w:rsid w:val="0022520C"/>
    <w:rsid w:val="00227968"/>
    <w:rsid w:val="0023038C"/>
    <w:rsid w:val="00230B5C"/>
    <w:rsid w:val="00234AF1"/>
    <w:rsid w:val="00244D8C"/>
    <w:rsid w:val="00251905"/>
    <w:rsid w:val="00255759"/>
    <w:rsid w:val="00261DF9"/>
    <w:rsid w:val="00262839"/>
    <w:rsid w:val="002632A1"/>
    <w:rsid w:val="00273F84"/>
    <w:rsid w:val="00276843"/>
    <w:rsid w:val="00276DE4"/>
    <w:rsid w:val="00280973"/>
    <w:rsid w:val="00286FFE"/>
    <w:rsid w:val="00287B0A"/>
    <w:rsid w:val="00291E45"/>
    <w:rsid w:val="0029582D"/>
    <w:rsid w:val="002A020E"/>
    <w:rsid w:val="002A4A1A"/>
    <w:rsid w:val="002B0FAD"/>
    <w:rsid w:val="002C72B4"/>
    <w:rsid w:val="002C7A4A"/>
    <w:rsid w:val="002D0102"/>
    <w:rsid w:val="002D4647"/>
    <w:rsid w:val="002D5E21"/>
    <w:rsid w:val="002E2B48"/>
    <w:rsid w:val="002E702B"/>
    <w:rsid w:val="002F062D"/>
    <w:rsid w:val="002F1EDF"/>
    <w:rsid w:val="002F27A5"/>
    <w:rsid w:val="002F3B90"/>
    <w:rsid w:val="002F462F"/>
    <w:rsid w:val="003022A1"/>
    <w:rsid w:val="003023FB"/>
    <w:rsid w:val="00302C7A"/>
    <w:rsid w:val="00302CAE"/>
    <w:rsid w:val="00303BC0"/>
    <w:rsid w:val="00313228"/>
    <w:rsid w:val="00314243"/>
    <w:rsid w:val="00317FE9"/>
    <w:rsid w:val="00320DF8"/>
    <w:rsid w:val="003233E1"/>
    <w:rsid w:val="0032392C"/>
    <w:rsid w:val="00323C66"/>
    <w:rsid w:val="00330483"/>
    <w:rsid w:val="0033372E"/>
    <w:rsid w:val="00344B56"/>
    <w:rsid w:val="00346BB2"/>
    <w:rsid w:val="00347F83"/>
    <w:rsid w:val="00352469"/>
    <w:rsid w:val="0035365E"/>
    <w:rsid w:val="00360CC2"/>
    <w:rsid w:val="00363479"/>
    <w:rsid w:val="00365629"/>
    <w:rsid w:val="003752CB"/>
    <w:rsid w:val="0037564B"/>
    <w:rsid w:val="003803FC"/>
    <w:rsid w:val="00384AE0"/>
    <w:rsid w:val="00385A8B"/>
    <w:rsid w:val="00392A8E"/>
    <w:rsid w:val="00396B5F"/>
    <w:rsid w:val="003A2982"/>
    <w:rsid w:val="003A31AD"/>
    <w:rsid w:val="003B05F6"/>
    <w:rsid w:val="003B09E7"/>
    <w:rsid w:val="003B61AC"/>
    <w:rsid w:val="003C0771"/>
    <w:rsid w:val="003C3DAD"/>
    <w:rsid w:val="003C6268"/>
    <w:rsid w:val="003C6BC6"/>
    <w:rsid w:val="003D40E6"/>
    <w:rsid w:val="003D6AA3"/>
    <w:rsid w:val="003D6C27"/>
    <w:rsid w:val="003D7C69"/>
    <w:rsid w:val="003E7241"/>
    <w:rsid w:val="003F01EC"/>
    <w:rsid w:val="003F162D"/>
    <w:rsid w:val="004013B4"/>
    <w:rsid w:val="004046FC"/>
    <w:rsid w:val="004055E4"/>
    <w:rsid w:val="0040570F"/>
    <w:rsid w:val="004145E1"/>
    <w:rsid w:val="00427699"/>
    <w:rsid w:val="00437C14"/>
    <w:rsid w:val="00437DC0"/>
    <w:rsid w:val="004408BC"/>
    <w:rsid w:val="004413B0"/>
    <w:rsid w:val="004420E6"/>
    <w:rsid w:val="00442EAD"/>
    <w:rsid w:val="00443FDF"/>
    <w:rsid w:val="00446A2D"/>
    <w:rsid w:val="004474CE"/>
    <w:rsid w:val="004556A1"/>
    <w:rsid w:val="00456D0C"/>
    <w:rsid w:val="004572B2"/>
    <w:rsid w:val="00467073"/>
    <w:rsid w:val="004700A1"/>
    <w:rsid w:val="00470AE9"/>
    <w:rsid w:val="004746C9"/>
    <w:rsid w:val="004845EC"/>
    <w:rsid w:val="00484B0E"/>
    <w:rsid w:val="00485BB0"/>
    <w:rsid w:val="00490856"/>
    <w:rsid w:val="00491ED7"/>
    <w:rsid w:val="00495DFD"/>
    <w:rsid w:val="004A2575"/>
    <w:rsid w:val="004A6D33"/>
    <w:rsid w:val="004A7239"/>
    <w:rsid w:val="004A770E"/>
    <w:rsid w:val="004B2FBB"/>
    <w:rsid w:val="004B5E3D"/>
    <w:rsid w:val="004C0B3F"/>
    <w:rsid w:val="004E1ACD"/>
    <w:rsid w:val="004E376F"/>
    <w:rsid w:val="004E3F92"/>
    <w:rsid w:val="004E4849"/>
    <w:rsid w:val="004E4E2A"/>
    <w:rsid w:val="004E7333"/>
    <w:rsid w:val="004F1DF2"/>
    <w:rsid w:val="004F2032"/>
    <w:rsid w:val="004F2D66"/>
    <w:rsid w:val="004F59FD"/>
    <w:rsid w:val="00500449"/>
    <w:rsid w:val="00500689"/>
    <w:rsid w:val="00500DAF"/>
    <w:rsid w:val="00503E79"/>
    <w:rsid w:val="00504A60"/>
    <w:rsid w:val="0050668C"/>
    <w:rsid w:val="00510DFF"/>
    <w:rsid w:val="00511930"/>
    <w:rsid w:val="005119A1"/>
    <w:rsid w:val="005122CF"/>
    <w:rsid w:val="005178B2"/>
    <w:rsid w:val="00517D47"/>
    <w:rsid w:val="00522FE2"/>
    <w:rsid w:val="0052497E"/>
    <w:rsid w:val="00525025"/>
    <w:rsid w:val="00527FCB"/>
    <w:rsid w:val="00530D70"/>
    <w:rsid w:val="005338CB"/>
    <w:rsid w:val="00534C50"/>
    <w:rsid w:val="005351DF"/>
    <w:rsid w:val="005428FB"/>
    <w:rsid w:val="00546A59"/>
    <w:rsid w:val="00546ACE"/>
    <w:rsid w:val="005538F6"/>
    <w:rsid w:val="00556666"/>
    <w:rsid w:val="005603D8"/>
    <w:rsid w:val="00562D44"/>
    <w:rsid w:val="00563D94"/>
    <w:rsid w:val="0056476C"/>
    <w:rsid w:val="005710CB"/>
    <w:rsid w:val="00573D40"/>
    <w:rsid w:val="00576633"/>
    <w:rsid w:val="00577ADD"/>
    <w:rsid w:val="00580A36"/>
    <w:rsid w:val="00583104"/>
    <w:rsid w:val="005835EC"/>
    <w:rsid w:val="0058521A"/>
    <w:rsid w:val="00596882"/>
    <w:rsid w:val="00597194"/>
    <w:rsid w:val="005A261B"/>
    <w:rsid w:val="005A3B57"/>
    <w:rsid w:val="005A3EC0"/>
    <w:rsid w:val="005A51B2"/>
    <w:rsid w:val="005A6891"/>
    <w:rsid w:val="005A6C59"/>
    <w:rsid w:val="005B1ADD"/>
    <w:rsid w:val="005B2F3E"/>
    <w:rsid w:val="005C13C1"/>
    <w:rsid w:val="005C3E41"/>
    <w:rsid w:val="005C6051"/>
    <w:rsid w:val="005E1950"/>
    <w:rsid w:val="005E19F4"/>
    <w:rsid w:val="005E1AF3"/>
    <w:rsid w:val="005E308F"/>
    <w:rsid w:val="005E42FC"/>
    <w:rsid w:val="005E4FB0"/>
    <w:rsid w:val="005E5E99"/>
    <w:rsid w:val="005E7796"/>
    <w:rsid w:val="005E7B64"/>
    <w:rsid w:val="005F1AED"/>
    <w:rsid w:val="005F3534"/>
    <w:rsid w:val="005F524A"/>
    <w:rsid w:val="00601C5C"/>
    <w:rsid w:val="0060299F"/>
    <w:rsid w:val="00610283"/>
    <w:rsid w:val="00613522"/>
    <w:rsid w:val="006169BD"/>
    <w:rsid w:val="00617000"/>
    <w:rsid w:val="00623F43"/>
    <w:rsid w:val="00624F41"/>
    <w:rsid w:val="00626B29"/>
    <w:rsid w:val="006270CD"/>
    <w:rsid w:val="006274A3"/>
    <w:rsid w:val="00630C39"/>
    <w:rsid w:val="00641C6D"/>
    <w:rsid w:val="00652B45"/>
    <w:rsid w:val="00653966"/>
    <w:rsid w:val="00654B1C"/>
    <w:rsid w:val="00664FAD"/>
    <w:rsid w:val="006666E5"/>
    <w:rsid w:val="00667BE9"/>
    <w:rsid w:val="0068361D"/>
    <w:rsid w:val="00687633"/>
    <w:rsid w:val="00692482"/>
    <w:rsid w:val="006948B9"/>
    <w:rsid w:val="006970C9"/>
    <w:rsid w:val="006A50A0"/>
    <w:rsid w:val="006A56EF"/>
    <w:rsid w:val="006A5AC8"/>
    <w:rsid w:val="006A785B"/>
    <w:rsid w:val="006B0305"/>
    <w:rsid w:val="006B3D99"/>
    <w:rsid w:val="006C4FA7"/>
    <w:rsid w:val="006C7BCC"/>
    <w:rsid w:val="006D653B"/>
    <w:rsid w:val="006D7453"/>
    <w:rsid w:val="006E3679"/>
    <w:rsid w:val="006F07EE"/>
    <w:rsid w:val="006F2BE4"/>
    <w:rsid w:val="006F4ECA"/>
    <w:rsid w:val="006F529A"/>
    <w:rsid w:val="006F7325"/>
    <w:rsid w:val="00703F68"/>
    <w:rsid w:val="007121D3"/>
    <w:rsid w:val="00713060"/>
    <w:rsid w:val="00713EA5"/>
    <w:rsid w:val="00717A0B"/>
    <w:rsid w:val="0072127B"/>
    <w:rsid w:val="00721C3D"/>
    <w:rsid w:val="00722393"/>
    <w:rsid w:val="00731706"/>
    <w:rsid w:val="007331B2"/>
    <w:rsid w:val="0073350D"/>
    <w:rsid w:val="00734211"/>
    <w:rsid w:val="0073597D"/>
    <w:rsid w:val="007449FA"/>
    <w:rsid w:val="007470B1"/>
    <w:rsid w:val="00751BAA"/>
    <w:rsid w:val="0075344B"/>
    <w:rsid w:val="00754997"/>
    <w:rsid w:val="00756244"/>
    <w:rsid w:val="007651EF"/>
    <w:rsid w:val="00767ACD"/>
    <w:rsid w:val="00773450"/>
    <w:rsid w:val="007772F6"/>
    <w:rsid w:val="0077799D"/>
    <w:rsid w:val="007806C9"/>
    <w:rsid w:val="00783B10"/>
    <w:rsid w:val="00786AE8"/>
    <w:rsid w:val="007873F6"/>
    <w:rsid w:val="0079026E"/>
    <w:rsid w:val="00790999"/>
    <w:rsid w:val="00796F42"/>
    <w:rsid w:val="007A0A58"/>
    <w:rsid w:val="007A49E1"/>
    <w:rsid w:val="007A4A6F"/>
    <w:rsid w:val="007B3D42"/>
    <w:rsid w:val="007B4AB3"/>
    <w:rsid w:val="007C0E4F"/>
    <w:rsid w:val="007C5CB2"/>
    <w:rsid w:val="007D040B"/>
    <w:rsid w:val="007D0E34"/>
    <w:rsid w:val="007D4028"/>
    <w:rsid w:val="007D57AB"/>
    <w:rsid w:val="007E0BA6"/>
    <w:rsid w:val="007E3039"/>
    <w:rsid w:val="007E39CD"/>
    <w:rsid w:val="007E4316"/>
    <w:rsid w:val="007E5544"/>
    <w:rsid w:val="007E654B"/>
    <w:rsid w:val="007F04CE"/>
    <w:rsid w:val="007F102F"/>
    <w:rsid w:val="007F5FC4"/>
    <w:rsid w:val="007F7221"/>
    <w:rsid w:val="008034F0"/>
    <w:rsid w:val="008056AD"/>
    <w:rsid w:val="00805B1B"/>
    <w:rsid w:val="008075CD"/>
    <w:rsid w:val="008078F9"/>
    <w:rsid w:val="00811C2F"/>
    <w:rsid w:val="00815E73"/>
    <w:rsid w:val="008218EC"/>
    <w:rsid w:val="00821CF7"/>
    <w:rsid w:val="008231CA"/>
    <w:rsid w:val="00843253"/>
    <w:rsid w:val="008448B5"/>
    <w:rsid w:val="00850EDD"/>
    <w:rsid w:val="0085178A"/>
    <w:rsid w:val="00852AC9"/>
    <w:rsid w:val="008532A8"/>
    <w:rsid w:val="008579F2"/>
    <w:rsid w:val="00862C00"/>
    <w:rsid w:val="0086668C"/>
    <w:rsid w:val="0086737A"/>
    <w:rsid w:val="00870501"/>
    <w:rsid w:val="0087190F"/>
    <w:rsid w:val="00881FE7"/>
    <w:rsid w:val="008850ED"/>
    <w:rsid w:val="00885CC7"/>
    <w:rsid w:val="008873A3"/>
    <w:rsid w:val="0089402C"/>
    <w:rsid w:val="00895FE6"/>
    <w:rsid w:val="00897069"/>
    <w:rsid w:val="008A1F13"/>
    <w:rsid w:val="008A2DE4"/>
    <w:rsid w:val="008A46B6"/>
    <w:rsid w:val="008B0E67"/>
    <w:rsid w:val="008B3CB8"/>
    <w:rsid w:val="008B5DA9"/>
    <w:rsid w:val="008D2278"/>
    <w:rsid w:val="008D294F"/>
    <w:rsid w:val="008E5F58"/>
    <w:rsid w:val="008E7024"/>
    <w:rsid w:val="008F32A5"/>
    <w:rsid w:val="0090208C"/>
    <w:rsid w:val="00905A2B"/>
    <w:rsid w:val="009164A4"/>
    <w:rsid w:val="00921883"/>
    <w:rsid w:val="00923FC3"/>
    <w:rsid w:val="0092508F"/>
    <w:rsid w:val="009263A7"/>
    <w:rsid w:val="00927F0D"/>
    <w:rsid w:val="00941A4D"/>
    <w:rsid w:val="00946EED"/>
    <w:rsid w:val="00953721"/>
    <w:rsid w:val="00954453"/>
    <w:rsid w:val="00960233"/>
    <w:rsid w:val="00961192"/>
    <w:rsid w:val="00963F43"/>
    <w:rsid w:val="009645FC"/>
    <w:rsid w:val="009648E3"/>
    <w:rsid w:val="009649C4"/>
    <w:rsid w:val="0096505F"/>
    <w:rsid w:val="00965930"/>
    <w:rsid w:val="00966205"/>
    <w:rsid w:val="00967A90"/>
    <w:rsid w:val="00967B93"/>
    <w:rsid w:val="00976908"/>
    <w:rsid w:val="00977A57"/>
    <w:rsid w:val="00983740"/>
    <w:rsid w:val="00987541"/>
    <w:rsid w:val="009901E7"/>
    <w:rsid w:val="0099336A"/>
    <w:rsid w:val="009A05D6"/>
    <w:rsid w:val="009A505D"/>
    <w:rsid w:val="009A510B"/>
    <w:rsid w:val="009A5800"/>
    <w:rsid w:val="009A7990"/>
    <w:rsid w:val="009B21CA"/>
    <w:rsid w:val="009C3082"/>
    <w:rsid w:val="009C4D6A"/>
    <w:rsid w:val="009C5B3E"/>
    <w:rsid w:val="009C6CDD"/>
    <w:rsid w:val="009C7130"/>
    <w:rsid w:val="009D01BC"/>
    <w:rsid w:val="009D3400"/>
    <w:rsid w:val="009E1099"/>
    <w:rsid w:val="009E6020"/>
    <w:rsid w:val="009E637B"/>
    <w:rsid w:val="009E6A52"/>
    <w:rsid w:val="009E7959"/>
    <w:rsid w:val="009F0C30"/>
    <w:rsid w:val="009F140A"/>
    <w:rsid w:val="009F179F"/>
    <w:rsid w:val="009F3237"/>
    <w:rsid w:val="009F52A9"/>
    <w:rsid w:val="009F6AE3"/>
    <w:rsid w:val="00A06423"/>
    <w:rsid w:val="00A06573"/>
    <w:rsid w:val="00A147DE"/>
    <w:rsid w:val="00A226A3"/>
    <w:rsid w:val="00A258B5"/>
    <w:rsid w:val="00A32073"/>
    <w:rsid w:val="00A32ED6"/>
    <w:rsid w:val="00A342E0"/>
    <w:rsid w:val="00A37C01"/>
    <w:rsid w:val="00A42CE7"/>
    <w:rsid w:val="00A43409"/>
    <w:rsid w:val="00A444D1"/>
    <w:rsid w:val="00A50795"/>
    <w:rsid w:val="00A52673"/>
    <w:rsid w:val="00A53150"/>
    <w:rsid w:val="00A5389F"/>
    <w:rsid w:val="00A54741"/>
    <w:rsid w:val="00A56071"/>
    <w:rsid w:val="00A6450F"/>
    <w:rsid w:val="00A66098"/>
    <w:rsid w:val="00A66C29"/>
    <w:rsid w:val="00A70A13"/>
    <w:rsid w:val="00A714B3"/>
    <w:rsid w:val="00A72A3F"/>
    <w:rsid w:val="00A72A46"/>
    <w:rsid w:val="00A75173"/>
    <w:rsid w:val="00A760A7"/>
    <w:rsid w:val="00A76643"/>
    <w:rsid w:val="00A8045C"/>
    <w:rsid w:val="00A83705"/>
    <w:rsid w:val="00A84062"/>
    <w:rsid w:val="00A86591"/>
    <w:rsid w:val="00A86B95"/>
    <w:rsid w:val="00A87E70"/>
    <w:rsid w:val="00AA3E67"/>
    <w:rsid w:val="00AA4259"/>
    <w:rsid w:val="00AB00C0"/>
    <w:rsid w:val="00AB0F26"/>
    <w:rsid w:val="00AB1092"/>
    <w:rsid w:val="00AB250F"/>
    <w:rsid w:val="00AB2787"/>
    <w:rsid w:val="00AB7193"/>
    <w:rsid w:val="00AC3A80"/>
    <w:rsid w:val="00AC487E"/>
    <w:rsid w:val="00AC5EF7"/>
    <w:rsid w:val="00AD5969"/>
    <w:rsid w:val="00AE3D3D"/>
    <w:rsid w:val="00AE3FA6"/>
    <w:rsid w:val="00AE53E1"/>
    <w:rsid w:val="00AE639A"/>
    <w:rsid w:val="00AE791A"/>
    <w:rsid w:val="00AF3E42"/>
    <w:rsid w:val="00AF58C1"/>
    <w:rsid w:val="00AF5AEC"/>
    <w:rsid w:val="00AF6F90"/>
    <w:rsid w:val="00B015FF"/>
    <w:rsid w:val="00B0513E"/>
    <w:rsid w:val="00B10B2D"/>
    <w:rsid w:val="00B10EFE"/>
    <w:rsid w:val="00B12577"/>
    <w:rsid w:val="00B13C39"/>
    <w:rsid w:val="00B213E7"/>
    <w:rsid w:val="00B2217D"/>
    <w:rsid w:val="00B2277B"/>
    <w:rsid w:val="00B25E3A"/>
    <w:rsid w:val="00B31E8C"/>
    <w:rsid w:val="00B406E0"/>
    <w:rsid w:val="00B40D32"/>
    <w:rsid w:val="00B415DE"/>
    <w:rsid w:val="00B463F4"/>
    <w:rsid w:val="00B468B2"/>
    <w:rsid w:val="00B46EBF"/>
    <w:rsid w:val="00B47613"/>
    <w:rsid w:val="00B47E35"/>
    <w:rsid w:val="00B5049B"/>
    <w:rsid w:val="00B544C0"/>
    <w:rsid w:val="00B563F7"/>
    <w:rsid w:val="00B61138"/>
    <w:rsid w:val="00B64B39"/>
    <w:rsid w:val="00B86C40"/>
    <w:rsid w:val="00B87720"/>
    <w:rsid w:val="00B87AEF"/>
    <w:rsid w:val="00B902CE"/>
    <w:rsid w:val="00B9188B"/>
    <w:rsid w:val="00B91AC1"/>
    <w:rsid w:val="00B91B06"/>
    <w:rsid w:val="00B92396"/>
    <w:rsid w:val="00B938EC"/>
    <w:rsid w:val="00B9390F"/>
    <w:rsid w:val="00B93D52"/>
    <w:rsid w:val="00B943A3"/>
    <w:rsid w:val="00BB253C"/>
    <w:rsid w:val="00BC1258"/>
    <w:rsid w:val="00BC4902"/>
    <w:rsid w:val="00BC5A39"/>
    <w:rsid w:val="00BD07AE"/>
    <w:rsid w:val="00BD455B"/>
    <w:rsid w:val="00BE046B"/>
    <w:rsid w:val="00BE2695"/>
    <w:rsid w:val="00BE2C76"/>
    <w:rsid w:val="00BE743A"/>
    <w:rsid w:val="00BF2E74"/>
    <w:rsid w:val="00BF2E78"/>
    <w:rsid w:val="00C02324"/>
    <w:rsid w:val="00C026E6"/>
    <w:rsid w:val="00C04DE2"/>
    <w:rsid w:val="00C070F7"/>
    <w:rsid w:val="00C077E0"/>
    <w:rsid w:val="00C1173B"/>
    <w:rsid w:val="00C11C70"/>
    <w:rsid w:val="00C22EEC"/>
    <w:rsid w:val="00C24D0B"/>
    <w:rsid w:val="00C25C4A"/>
    <w:rsid w:val="00C262D9"/>
    <w:rsid w:val="00C30738"/>
    <w:rsid w:val="00C30996"/>
    <w:rsid w:val="00C32507"/>
    <w:rsid w:val="00C32818"/>
    <w:rsid w:val="00C35253"/>
    <w:rsid w:val="00C42C83"/>
    <w:rsid w:val="00C46A0F"/>
    <w:rsid w:val="00C52E15"/>
    <w:rsid w:val="00C5485D"/>
    <w:rsid w:val="00C57DD1"/>
    <w:rsid w:val="00C610C7"/>
    <w:rsid w:val="00C61E34"/>
    <w:rsid w:val="00C65AD3"/>
    <w:rsid w:val="00C67D30"/>
    <w:rsid w:val="00C71A12"/>
    <w:rsid w:val="00C74842"/>
    <w:rsid w:val="00C7666B"/>
    <w:rsid w:val="00C77D19"/>
    <w:rsid w:val="00C80737"/>
    <w:rsid w:val="00C90845"/>
    <w:rsid w:val="00C93CB9"/>
    <w:rsid w:val="00CA6526"/>
    <w:rsid w:val="00CB0776"/>
    <w:rsid w:val="00CB31FE"/>
    <w:rsid w:val="00CC3DDE"/>
    <w:rsid w:val="00CC411F"/>
    <w:rsid w:val="00CC5D2D"/>
    <w:rsid w:val="00CD3650"/>
    <w:rsid w:val="00CD3C35"/>
    <w:rsid w:val="00CE20C9"/>
    <w:rsid w:val="00CE22EB"/>
    <w:rsid w:val="00CE2574"/>
    <w:rsid w:val="00CE41F8"/>
    <w:rsid w:val="00CE56F8"/>
    <w:rsid w:val="00CE5824"/>
    <w:rsid w:val="00CE72BD"/>
    <w:rsid w:val="00D02754"/>
    <w:rsid w:val="00D059F8"/>
    <w:rsid w:val="00D05AAE"/>
    <w:rsid w:val="00D06933"/>
    <w:rsid w:val="00D069AA"/>
    <w:rsid w:val="00D107AB"/>
    <w:rsid w:val="00D12EDE"/>
    <w:rsid w:val="00D13692"/>
    <w:rsid w:val="00D20E6B"/>
    <w:rsid w:val="00D22281"/>
    <w:rsid w:val="00D23570"/>
    <w:rsid w:val="00D25B54"/>
    <w:rsid w:val="00D27783"/>
    <w:rsid w:val="00D32B35"/>
    <w:rsid w:val="00D35984"/>
    <w:rsid w:val="00D35ED4"/>
    <w:rsid w:val="00D37A19"/>
    <w:rsid w:val="00D41A1F"/>
    <w:rsid w:val="00D42909"/>
    <w:rsid w:val="00D46C1A"/>
    <w:rsid w:val="00D51987"/>
    <w:rsid w:val="00D53653"/>
    <w:rsid w:val="00D5400F"/>
    <w:rsid w:val="00D55551"/>
    <w:rsid w:val="00D6020E"/>
    <w:rsid w:val="00D60380"/>
    <w:rsid w:val="00D62AC9"/>
    <w:rsid w:val="00D718A0"/>
    <w:rsid w:val="00D723DC"/>
    <w:rsid w:val="00D7263A"/>
    <w:rsid w:val="00D737ED"/>
    <w:rsid w:val="00D77001"/>
    <w:rsid w:val="00D77150"/>
    <w:rsid w:val="00D805BA"/>
    <w:rsid w:val="00D81626"/>
    <w:rsid w:val="00D85205"/>
    <w:rsid w:val="00D858F5"/>
    <w:rsid w:val="00D945A2"/>
    <w:rsid w:val="00D94779"/>
    <w:rsid w:val="00DA222B"/>
    <w:rsid w:val="00DA428D"/>
    <w:rsid w:val="00DB234D"/>
    <w:rsid w:val="00DB5443"/>
    <w:rsid w:val="00DB6E86"/>
    <w:rsid w:val="00DC0940"/>
    <w:rsid w:val="00DC53E4"/>
    <w:rsid w:val="00DC57A6"/>
    <w:rsid w:val="00DC5BFD"/>
    <w:rsid w:val="00DC5E5B"/>
    <w:rsid w:val="00DC7043"/>
    <w:rsid w:val="00DC7B8D"/>
    <w:rsid w:val="00DD0EC8"/>
    <w:rsid w:val="00DD11E7"/>
    <w:rsid w:val="00DD51D1"/>
    <w:rsid w:val="00DD5F48"/>
    <w:rsid w:val="00DD68D9"/>
    <w:rsid w:val="00DE0D88"/>
    <w:rsid w:val="00DF1CBA"/>
    <w:rsid w:val="00DF3B58"/>
    <w:rsid w:val="00E05ECE"/>
    <w:rsid w:val="00E10411"/>
    <w:rsid w:val="00E1502B"/>
    <w:rsid w:val="00E21E0B"/>
    <w:rsid w:val="00E3324C"/>
    <w:rsid w:val="00E40B32"/>
    <w:rsid w:val="00E43260"/>
    <w:rsid w:val="00E43356"/>
    <w:rsid w:val="00E43E49"/>
    <w:rsid w:val="00E44C90"/>
    <w:rsid w:val="00E50578"/>
    <w:rsid w:val="00E51C5F"/>
    <w:rsid w:val="00E52271"/>
    <w:rsid w:val="00E573AC"/>
    <w:rsid w:val="00E66B06"/>
    <w:rsid w:val="00E73326"/>
    <w:rsid w:val="00E75055"/>
    <w:rsid w:val="00E750B2"/>
    <w:rsid w:val="00E82482"/>
    <w:rsid w:val="00E85899"/>
    <w:rsid w:val="00E90856"/>
    <w:rsid w:val="00E937F9"/>
    <w:rsid w:val="00EA5384"/>
    <w:rsid w:val="00EA6362"/>
    <w:rsid w:val="00EB09D5"/>
    <w:rsid w:val="00EB3DA0"/>
    <w:rsid w:val="00EB6837"/>
    <w:rsid w:val="00EB68C9"/>
    <w:rsid w:val="00EC25DB"/>
    <w:rsid w:val="00EC381E"/>
    <w:rsid w:val="00ED014D"/>
    <w:rsid w:val="00ED18EC"/>
    <w:rsid w:val="00ED28D6"/>
    <w:rsid w:val="00ED34BD"/>
    <w:rsid w:val="00ED49F5"/>
    <w:rsid w:val="00ED5E63"/>
    <w:rsid w:val="00EE0348"/>
    <w:rsid w:val="00EE21F5"/>
    <w:rsid w:val="00EE4B08"/>
    <w:rsid w:val="00EE5AA9"/>
    <w:rsid w:val="00EF18A7"/>
    <w:rsid w:val="00EF230B"/>
    <w:rsid w:val="00EF40DC"/>
    <w:rsid w:val="00EF5A49"/>
    <w:rsid w:val="00EF7312"/>
    <w:rsid w:val="00F06CA6"/>
    <w:rsid w:val="00F0726E"/>
    <w:rsid w:val="00F1292E"/>
    <w:rsid w:val="00F169D8"/>
    <w:rsid w:val="00F203FE"/>
    <w:rsid w:val="00F27958"/>
    <w:rsid w:val="00F4058D"/>
    <w:rsid w:val="00F43D5F"/>
    <w:rsid w:val="00F513BF"/>
    <w:rsid w:val="00F534B7"/>
    <w:rsid w:val="00F5474F"/>
    <w:rsid w:val="00F67AAE"/>
    <w:rsid w:val="00F72D17"/>
    <w:rsid w:val="00F825A5"/>
    <w:rsid w:val="00F84743"/>
    <w:rsid w:val="00F85959"/>
    <w:rsid w:val="00F86311"/>
    <w:rsid w:val="00F90380"/>
    <w:rsid w:val="00F95C03"/>
    <w:rsid w:val="00F96DF0"/>
    <w:rsid w:val="00F9743F"/>
    <w:rsid w:val="00FA0E13"/>
    <w:rsid w:val="00FB0CA2"/>
    <w:rsid w:val="00FB5131"/>
    <w:rsid w:val="00FB5CAA"/>
    <w:rsid w:val="00FC23E6"/>
    <w:rsid w:val="00FD06B7"/>
    <w:rsid w:val="00FD17FA"/>
    <w:rsid w:val="00FD39F1"/>
    <w:rsid w:val="00FE37E6"/>
    <w:rsid w:val="00FE4A24"/>
    <w:rsid w:val="00FE7625"/>
    <w:rsid w:val="00FF0A28"/>
    <w:rsid w:val="00FF1C7B"/>
    <w:rsid w:val="00FF446D"/>
    <w:rsid w:val="00FF5426"/>
    <w:rsid w:val="657E97AF"/>
    <w:rsid w:val="6E33B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F4D61"/>
  <w15:docId w15:val="{4611EA3C-055A-4A4F-A00F-6DBDB0C4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BD"/>
    <w:pPr>
      <w:spacing w:after="200" w:line="276" w:lineRule="auto"/>
    </w:pPr>
    <w:rPr>
      <w:sz w:val="22"/>
      <w:szCs w:val="22"/>
      <w:lang w:eastAsia="en-US"/>
    </w:rPr>
  </w:style>
  <w:style w:type="paragraph" w:styleId="Heading1">
    <w:name w:val="heading 1"/>
    <w:basedOn w:val="Normal"/>
    <w:next w:val="Normal"/>
    <w:link w:val="Heading1Char"/>
    <w:qFormat/>
    <w:rsid w:val="00B25E3A"/>
    <w:pPr>
      <w:keepNext/>
      <w:spacing w:before="60" w:after="60" w:line="240" w:lineRule="auto"/>
      <w:outlineLvl w:val="0"/>
    </w:pPr>
    <w:rPr>
      <w:rFonts w:ascii="Arial" w:eastAsia="Times New Roman" w:hAnsi="Arial"/>
      <w:b/>
      <w:sz w:val="20"/>
      <w:szCs w:val="20"/>
      <w:lang w:eastAsia="en-GB"/>
    </w:rPr>
  </w:style>
  <w:style w:type="paragraph" w:styleId="Heading2">
    <w:name w:val="heading 2"/>
    <w:basedOn w:val="Normal"/>
    <w:next w:val="Normal"/>
    <w:link w:val="Heading2Char"/>
    <w:uiPriority w:val="9"/>
    <w:unhideWhenUsed/>
    <w:qFormat/>
    <w:rsid w:val="00EB68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AD3"/>
  </w:style>
  <w:style w:type="paragraph" w:styleId="Footer">
    <w:name w:val="footer"/>
    <w:basedOn w:val="Normal"/>
    <w:link w:val="FooterChar"/>
    <w:uiPriority w:val="99"/>
    <w:unhideWhenUsed/>
    <w:rsid w:val="00C6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AD3"/>
  </w:style>
  <w:style w:type="paragraph" w:styleId="BalloonText">
    <w:name w:val="Balloon Text"/>
    <w:basedOn w:val="Normal"/>
    <w:link w:val="BalloonTextChar"/>
    <w:uiPriority w:val="99"/>
    <w:semiHidden/>
    <w:unhideWhenUsed/>
    <w:rsid w:val="00C6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3"/>
    <w:rPr>
      <w:rFonts w:ascii="Tahoma" w:hAnsi="Tahoma" w:cs="Tahoma"/>
      <w:sz w:val="16"/>
      <w:szCs w:val="16"/>
    </w:rPr>
  </w:style>
  <w:style w:type="paragraph" w:styleId="ListParagraph">
    <w:name w:val="List Paragraph"/>
    <w:basedOn w:val="Normal"/>
    <w:uiPriority w:val="34"/>
    <w:qFormat/>
    <w:rsid w:val="00534C50"/>
    <w:pPr>
      <w:ind w:left="720"/>
      <w:contextualSpacing/>
    </w:pPr>
  </w:style>
  <w:style w:type="character" w:customStyle="1" w:styleId="Heading1Char">
    <w:name w:val="Heading 1 Char"/>
    <w:basedOn w:val="DefaultParagraphFont"/>
    <w:link w:val="Heading1"/>
    <w:rsid w:val="00B25E3A"/>
    <w:rPr>
      <w:rFonts w:ascii="Arial" w:eastAsia="Times New Roman" w:hAnsi="Arial"/>
      <w:b/>
    </w:rPr>
  </w:style>
  <w:style w:type="paragraph" w:styleId="Title">
    <w:name w:val="Title"/>
    <w:basedOn w:val="Normal"/>
    <w:link w:val="TitleChar"/>
    <w:qFormat/>
    <w:rsid w:val="00EB6837"/>
    <w:pPr>
      <w:spacing w:after="0" w:line="240" w:lineRule="auto"/>
      <w:jc w:val="center"/>
    </w:pPr>
    <w:rPr>
      <w:rFonts w:ascii="Times New Roman" w:eastAsia="Times New Roman" w:hAnsi="Times New Roman"/>
      <w:b/>
      <w:sz w:val="52"/>
      <w:szCs w:val="24"/>
    </w:rPr>
  </w:style>
  <w:style w:type="character" w:customStyle="1" w:styleId="TitleChar">
    <w:name w:val="Title Char"/>
    <w:basedOn w:val="DefaultParagraphFont"/>
    <w:link w:val="Title"/>
    <w:rsid w:val="00EB6837"/>
    <w:rPr>
      <w:rFonts w:ascii="Times New Roman" w:eastAsia="Times New Roman" w:hAnsi="Times New Roman"/>
      <w:b/>
      <w:sz w:val="52"/>
      <w:szCs w:val="24"/>
      <w:lang w:eastAsia="en-US"/>
    </w:rPr>
  </w:style>
  <w:style w:type="paragraph" w:customStyle="1" w:styleId="Listbullets">
    <w:name w:val="List/bullets"/>
    <w:basedOn w:val="Normal"/>
    <w:rsid w:val="00D25B54"/>
    <w:pPr>
      <w:numPr>
        <w:numId w:val="1"/>
      </w:numPr>
      <w:spacing w:after="0" w:line="240" w:lineRule="auto"/>
    </w:pPr>
    <w:rPr>
      <w:rFonts w:ascii="Arial" w:eastAsia="Times New Roman" w:hAnsi="Arial" w:cs="Arial"/>
      <w:szCs w:val="24"/>
    </w:rPr>
  </w:style>
  <w:style w:type="paragraph" w:styleId="BodyText">
    <w:name w:val="Body Text"/>
    <w:basedOn w:val="Normal"/>
    <w:link w:val="BodyTextChar"/>
    <w:rsid w:val="00456D0C"/>
    <w:pPr>
      <w:spacing w:after="120" w:line="240" w:lineRule="auto"/>
    </w:pPr>
    <w:rPr>
      <w:rFonts w:ascii="Arial" w:eastAsia="Times New Roman" w:hAnsi="Arial"/>
      <w:sz w:val="24"/>
      <w:szCs w:val="24"/>
      <w:lang w:val="en-US"/>
    </w:rPr>
  </w:style>
  <w:style w:type="character" w:customStyle="1" w:styleId="BodyTextChar">
    <w:name w:val="Body Text Char"/>
    <w:basedOn w:val="DefaultParagraphFont"/>
    <w:link w:val="BodyText"/>
    <w:rsid w:val="00456D0C"/>
    <w:rPr>
      <w:rFonts w:ascii="Arial" w:eastAsia="Times New Roman" w:hAnsi="Arial"/>
      <w:sz w:val="24"/>
      <w:szCs w:val="24"/>
      <w:lang w:val="en-US" w:eastAsia="en-US"/>
    </w:rPr>
  </w:style>
  <w:style w:type="paragraph" w:styleId="BodyTextIndent">
    <w:name w:val="Body Text Indent"/>
    <w:basedOn w:val="Normal"/>
    <w:link w:val="BodyTextIndentChar"/>
    <w:uiPriority w:val="99"/>
    <w:unhideWhenUsed/>
    <w:rsid w:val="00A50795"/>
    <w:pPr>
      <w:spacing w:after="120"/>
      <w:ind w:left="283"/>
    </w:pPr>
  </w:style>
  <w:style w:type="character" w:customStyle="1" w:styleId="BodyTextIndentChar">
    <w:name w:val="Body Text Indent Char"/>
    <w:basedOn w:val="DefaultParagraphFont"/>
    <w:link w:val="BodyTextIndent"/>
    <w:uiPriority w:val="99"/>
    <w:rsid w:val="00A50795"/>
    <w:rPr>
      <w:rFonts w:ascii="Calibri" w:eastAsia="Calibri" w:hAnsi="Calibri" w:cs="Times New Roman"/>
      <w:sz w:val="22"/>
      <w:szCs w:val="22"/>
      <w:lang w:eastAsia="en-US"/>
    </w:rPr>
  </w:style>
  <w:style w:type="paragraph" w:customStyle="1" w:styleId="Default">
    <w:name w:val="Default"/>
    <w:rsid w:val="00A5079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F2E74"/>
    <w:rPr>
      <w:sz w:val="16"/>
      <w:szCs w:val="16"/>
    </w:rPr>
  </w:style>
  <w:style w:type="paragraph" w:styleId="CommentText">
    <w:name w:val="annotation text"/>
    <w:basedOn w:val="Normal"/>
    <w:link w:val="CommentTextChar"/>
    <w:uiPriority w:val="99"/>
    <w:semiHidden/>
    <w:unhideWhenUsed/>
    <w:rsid w:val="00BF2E74"/>
    <w:pPr>
      <w:spacing w:line="240" w:lineRule="auto"/>
    </w:pPr>
    <w:rPr>
      <w:sz w:val="20"/>
      <w:szCs w:val="20"/>
    </w:rPr>
  </w:style>
  <w:style w:type="character" w:customStyle="1" w:styleId="CommentTextChar">
    <w:name w:val="Comment Text Char"/>
    <w:basedOn w:val="DefaultParagraphFont"/>
    <w:link w:val="CommentText"/>
    <w:uiPriority w:val="99"/>
    <w:semiHidden/>
    <w:rsid w:val="00BF2E74"/>
    <w:rPr>
      <w:lang w:eastAsia="en-US"/>
    </w:rPr>
  </w:style>
  <w:style w:type="paragraph" w:styleId="CommentSubject">
    <w:name w:val="annotation subject"/>
    <w:basedOn w:val="CommentText"/>
    <w:next w:val="CommentText"/>
    <w:link w:val="CommentSubjectChar"/>
    <w:uiPriority w:val="99"/>
    <w:semiHidden/>
    <w:unhideWhenUsed/>
    <w:rsid w:val="00BF2E74"/>
    <w:rPr>
      <w:b/>
      <w:bCs/>
    </w:rPr>
  </w:style>
  <w:style w:type="character" w:customStyle="1" w:styleId="CommentSubjectChar">
    <w:name w:val="Comment Subject Char"/>
    <w:basedOn w:val="CommentTextChar"/>
    <w:link w:val="CommentSubject"/>
    <w:uiPriority w:val="99"/>
    <w:semiHidden/>
    <w:rsid w:val="00BF2E74"/>
    <w:rPr>
      <w:b/>
      <w:bCs/>
      <w:lang w:eastAsia="en-US"/>
    </w:rPr>
  </w:style>
  <w:style w:type="character" w:styleId="Hyperlink">
    <w:name w:val="Hyperlink"/>
    <w:basedOn w:val="DefaultParagraphFont"/>
    <w:uiPriority w:val="99"/>
    <w:unhideWhenUsed/>
    <w:rsid w:val="0052497E"/>
    <w:rPr>
      <w:color w:val="0000FF" w:themeColor="hyperlink"/>
      <w:u w:val="single"/>
    </w:rPr>
  </w:style>
  <w:style w:type="paragraph" w:styleId="NormalWeb">
    <w:name w:val="Normal (Web)"/>
    <w:basedOn w:val="Normal"/>
    <w:rsid w:val="00FB5C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mpanyName">
    <w:name w:val="Company Name"/>
    <w:basedOn w:val="Normal"/>
    <w:rsid w:val="00FB5CAA"/>
    <w:pPr>
      <w:keepLines/>
      <w:shd w:val="solid" w:color="auto" w:fill="auto"/>
      <w:spacing w:after="0" w:line="320" w:lineRule="exact"/>
    </w:pPr>
    <w:rPr>
      <w:rFonts w:ascii="Arial Black" w:eastAsia="Times New Roman" w:hAnsi="Arial Black"/>
      <w:color w:val="FFFFFF"/>
      <w:spacing w:val="-15"/>
      <w:sz w:val="32"/>
      <w:szCs w:val="20"/>
    </w:rPr>
  </w:style>
  <w:style w:type="table" w:styleId="TableGrid">
    <w:name w:val="Table Grid"/>
    <w:basedOn w:val="TableNormal"/>
    <w:rsid w:val="00FB5C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02B"/>
    <w:rPr>
      <w:color w:val="800080" w:themeColor="followedHyperlink"/>
      <w:u w:val="single"/>
    </w:rPr>
  </w:style>
  <w:style w:type="paragraph" w:styleId="NoSpacing">
    <w:name w:val="No Spacing"/>
    <w:uiPriority w:val="1"/>
    <w:qFormat/>
    <w:rsid w:val="00EB68C9"/>
    <w:rPr>
      <w:sz w:val="22"/>
      <w:szCs w:val="22"/>
      <w:lang w:eastAsia="en-US"/>
    </w:rPr>
  </w:style>
  <w:style w:type="character" w:customStyle="1" w:styleId="Heading2Char">
    <w:name w:val="Heading 2 Char"/>
    <w:basedOn w:val="DefaultParagraphFont"/>
    <w:link w:val="Heading2"/>
    <w:uiPriority w:val="9"/>
    <w:rsid w:val="00EB68C9"/>
    <w:rPr>
      <w:rFonts w:asciiTheme="majorHAnsi" w:eastAsiaTheme="majorEastAsia" w:hAnsiTheme="majorHAnsi" w:cstheme="majorBidi"/>
      <w:color w:val="365F91" w:themeColor="accent1" w:themeShade="BF"/>
      <w:sz w:val="26"/>
      <w:szCs w:val="26"/>
      <w:lang w:eastAsia="en-US"/>
    </w:rPr>
  </w:style>
  <w:style w:type="paragraph" w:styleId="Revision">
    <w:name w:val="Revision"/>
    <w:hidden/>
    <w:uiPriority w:val="99"/>
    <w:semiHidden/>
    <w:rsid w:val="002C7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780">
      <w:bodyDiv w:val="1"/>
      <w:marLeft w:val="0"/>
      <w:marRight w:val="0"/>
      <w:marTop w:val="0"/>
      <w:marBottom w:val="0"/>
      <w:divBdr>
        <w:top w:val="none" w:sz="0" w:space="0" w:color="auto"/>
        <w:left w:val="none" w:sz="0" w:space="0" w:color="auto"/>
        <w:bottom w:val="none" w:sz="0" w:space="0" w:color="auto"/>
        <w:right w:val="none" w:sz="0" w:space="0" w:color="auto"/>
      </w:divBdr>
    </w:div>
    <w:div w:id="386222666">
      <w:bodyDiv w:val="1"/>
      <w:marLeft w:val="0"/>
      <w:marRight w:val="0"/>
      <w:marTop w:val="0"/>
      <w:marBottom w:val="0"/>
      <w:divBdr>
        <w:top w:val="none" w:sz="0" w:space="0" w:color="auto"/>
        <w:left w:val="none" w:sz="0" w:space="0" w:color="auto"/>
        <w:bottom w:val="none" w:sz="0" w:space="0" w:color="auto"/>
        <w:right w:val="none" w:sz="0" w:space="0" w:color="auto"/>
      </w:divBdr>
    </w:div>
    <w:div w:id="18567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BB47843F4547B81F9DA80EE1E6B2" ma:contentTypeVersion="1" ma:contentTypeDescription="Create a new document." ma:contentTypeScope="" ma:versionID="7aac8c40db06591d0c2e791d63ee51d4">
  <xsd:schema xmlns:xsd="http://www.w3.org/2001/XMLSchema" xmlns:p="http://schemas.microsoft.com/office/2006/metadata/properties" xmlns:ns2="fd4a1ae2-dcdc-44d7-b8e3-2a5b0f78f4ba" targetNamespace="http://schemas.microsoft.com/office/2006/metadata/properties" ma:root="true" ma:fieldsID="2eff6ffd6ee93fb1b94be74bd9d33375" ns2:_="">
    <xsd:import namespace="fd4a1ae2-dcdc-44d7-b8e3-2a5b0f78f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fd4a1ae2-dcdc-44d7-b8e3-2a5b0f78f4ba" elementFormDefault="qualified">
    <xsd:import namespace="http://schemas.microsoft.com/office/2006/documentManagement/types"/>
    <xsd:element name="Document_x0020_Type" ma:index="8" nillable="true" ma:displayName="Document Type" ma:default="Policy" ma:format="Dropdown" ma:internalName="Document_x0020_Type">
      <xsd:simpleType>
        <xsd:restriction base="dms:Choice">
          <xsd:enumeration value="Policy"/>
          <xsd:enumeration value="Job Description"/>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Type xmlns="fd4a1ae2-dcdc-44d7-b8e3-2a5b0f78f4b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545AC21-27E7-4539-9043-199B8C561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1ae2-dcdc-44d7-b8e3-2a5b0f78f4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F42448-EF7C-49E6-B118-0983B1A2D195}">
  <ds:schemaRefs>
    <ds:schemaRef ds:uri="http://schemas.microsoft.com/office/2006/metadata/properties"/>
    <ds:schemaRef ds:uri="fd4a1ae2-dcdc-44d7-b8e3-2a5b0f78f4ba"/>
  </ds:schemaRefs>
</ds:datastoreItem>
</file>

<file path=customXml/itemProps3.xml><?xml version="1.0" encoding="utf-8"?>
<ds:datastoreItem xmlns:ds="http://schemas.openxmlformats.org/officeDocument/2006/customXml" ds:itemID="{7BE6779A-E4DE-4BCD-84DD-64ADD088BDAE}">
  <ds:schemaRefs>
    <ds:schemaRef ds:uri="http://schemas.openxmlformats.org/officeDocument/2006/bibliography"/>
  </ds:schemaRefs>
</ds:datastoreItem>
</file>

<file path=customXml/itemProps4.xml><?xml version="1.0" encoding="utf-8"?>
<ds:datastoreItem xmlns:ds="http://schemas.openxmlformats.org/officeDocument/2006/customXml" ds:itemID="{7B96B0BD-9B3E-4275-B478-2EE4501E6982}">
  <ds:schemaRefs>
    <ds:schemaRef ds:uri="http://schemas.microsoft.com/sharepoint/v3/contenttype/forms"/>
  </ds:schemaRefs>
</ds:datastoreItem>
</file>

<file path=customXml/itemProps5.xml><?xml version="1.0" encoding="utf-8"?>
<ds:datastoreItem xmlns:ds="http://schemas.openxmlformats.org/officeDocument/2006/customXml" ds:itemID="{395B8F63-93B2-444F-AD54-0B87DD0973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QIA</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Esteleta Wilson</dc:creator>
  <cp:lastModifiedBy>Veronica Guthrie</cp:lastModifiedBy>
  <cp:revision>2</cp:revision>
  <cp:lastPrinted>2020-01-23T10:24:00Z</cp:lastPrinted>
  <dcterms:created xsi:type="dcterms:W3CDTF">2022-04-21T16:17:00Z</dcterms:created>
  <dcterms:modified xsi:type="dcterms:W3CDTF">2022-04-21T16:17:00Z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7400.00000000000</vt:lpwstr>
  </property>
</Properties>
</file>